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3B0" w:rsidRPr="00923DC0" w:rsidRDefault="00E153B0" w:rsidP="000C588E">
      <w:pPr>
        <w:ind w:left="8222"/>
        <w:rPr>
          <w:rFonts w:ascii="Verdana" w:hAnsi="Verdana" w:cstheme="minorHAnsi"/>
          <w:b/>
          <w:sz w:val="28"/>
          <w:szCs w:val="28"/>
        </w:rPr>
      </w:pPr>
      <w:bookmarkStart w:id="0" w:name="_GoBack"/>
      <w:bookmarkEnd w:id="0"/>
    </w:p>
    <w:p w:rsidR="00E153B0" w:rsidRPr="00923DC0" w:rsidRDefault="00E153B0">
      <w:pPr>
        <w:rPr>
          <w:rFonts w:ascii="Verdana" w:hAnsi="Verdana" w:cstheme="minorHAnsi"/>
          <w:b/>
          <w:sz w:val="28"/>
          <w:szCs w:val="28"/>
        </w:rPr>
      </w:pPr>
    </w:p>
    <w:p w:rsidR="00E153B0" w:rsidRPr="00923DC0" w:rsidRDefault="00E153B0">
      <w:pPr>
        <w:rPr>
          <w:rFonts w:ascii="Verdana" w:hAnsi="Verdana" w:cstheme="minorHAnsi"/>
          <w:b/>
          <w:sz w:val="28"/>
          <w:szCs w:val="28"/>
        </w:rPr>
      </w:pPr>
    </w:p>
    <w:p w:rsidR="000C588E" w:rsidRPr="00923DC0" w:rsidRDefault="00E153B0" w:rsidP="000C0C3A">
      <w:pPr>
        <w:pStyle w:val="Titre1"/>
        <w:rPr>
          <w:rFonts w:ascii="Verdana" w:hAnsi="Verdana"/>
          <w:sz w:val="28"/>
          <w:szCs w:val="28"/>
        </w:rPr>
      </w:pPr>
      <w:r w:rsidRPr="00923DC0">
        <w:rPr>
          <w:rFonts w:ascii="Verdana" w:hAnsi="Verdana"/>
          <w:sz w:val="28"/>
          <w:szCs w:val="28"/>
        </w:rPr>
        <w:t xml:space="preserve">NOTE RELATIVE A LA </w:t>
      </w:r>
      <w:r w:rsidR="006165DB" w:rsidRPr="00923DC0">
        <w:rPr>
          <w:rFonts w:ascii="Verdana" w:hAnsi="Verdana"/>
          <w:sz w:val="28"/>
          <w:szCs w:val="28"/>
        </w:rPr>
        <w:t>TENUE DE</w:t>
      </w:r>
      <w:r w:rsidR="004B36CA" w:rsidRPr="00923DC0">
        <w:rPr>
          <w:rFonts w:ascii="Verdana" w:hAnsi="Verdana"/>
          <w:sz w:val="28"/>
          <w:szCs w:val="28"/>
        </w:rPr>
        <w:t xml:space="preserve"> </w:t>
      </w:r>
      <w:r w:rsidR="00675534" w:rsidRPr="00923DC0">
        <w:rPr>
          <w:rFonts w:ascii="Verdana" w:hAnsi="Verdana"/>
          <w:sz w:val="28"/>
          <w:szCs w:val="28"/>
        </w:rPr>
        <w:t>JURYS ENTIEREMENT A DISTANCE</w:t>
      </w:r>
    </w:p>
    <w:p w:rsidR="00B30303" w:rsidRPr="00923DC0" w:rsidRDefault="00E153B0" w:rsidP="000C588E">
      <w:pPr>
        <w:jc w:val="center"/>
        <w:rPr>
          <w:rFonts w:ascii="Verdana" w:hAnsi="Verdana" w:cstheme="minorHAnsi"/>
          <w:b/>
          <w:sz w:val="32"/>
          <w:szCs w:val="32"/>
        </w:rPr>
      </w:pPr>
      <w:r w:rsidRPr="00923DC0">
        <w:rPr>
          <w:rFonts w:ascii="Verdana" w:hAnsi="Verdana" w:cstheme="minorHAnsi"/>
          <w:b/>
          <w:sz w:val="32"/>
          <w:szCs w:val="32"/>
        </w:rPr>
        <w:t>(</w:t>
      </w:r>
      <w:r w:rsidR="00FF54E5" w:rsidRPr="00923DC0">
        <w:rPr>
          <w:rFonts w:ascii="Verdana" w:hAnsi="Verdana" w:cstheme="minorHAnsi"/>
          <w:b/>
          <w:sz w:val="28"/>
          <w:szCs w:val="28"/>
        </w:rPr>
        <w:t>Habilitation à diriger des recherche</w:t>
      </w:r>
      <w:r w:rsidR="00585D0A" w:rsidRPr="00923DC0">
        <w:rPr>
          <w:rFonts w:ascii="Verdana" w:hAnsi="Verdana" w:cstheme="minorHAnsi"/>
          <w:b/>
          <w:sz w:val="28"/>
          <w:szCs w:val="28"/>
        </w:rPr>
        <w:t>s</w:t>
      </w:r>
      <w:r w:rsidRPr="00923DC0">
        <w:rPr>
          <w:rFonts w:ascii="Verdana" w:hAnsi="Verdana" w:cstheme="minorHAnsi"/>
          <w:b/>
          <w:sz w:val="28"/>
          <w:szCs w:val="28"/>
        </w:rPr>
        <w:t>)</w:t>
      </w:r>
    </w:p>
    <w:p w:rsidR="006165DB" w:rsidRPr="00923DC0" w:rsidRDefault="006165DB" w:rsidP="000C588E">
      <w:pPr>
        <w:jc w:val="center"/>
        <w:rPr>
          <w:rFonts w:ascii="Verdana" w:hAnsi="Verdana" w:cstheme="minorHAnsi"/>
          <w:b/>
          <w:sz w:val="36"/>
          <w:szCs w:val="36"/>
        </w:rPr>
      </w:pPr>
    </w:p>
    <w:p w:rsidR="00675534" w:rsidRPr="00923DC0" w:rsidRDefault="00675534" w:rsidP="000C588E">
      <w:pPr>
        <w:jc w:val="center"/>
        <w:rPr>
          <w:rFonts w:ascii="Verdana" w:hAnsi="Verdana" w:cstheme="minorHAnsi"/>
          <w:b/>
          <w:bCs/>
        </w:rPr>
      </w:pPr>
      <w:r w:rsidRPr="00923DC0">
        <w:rPr>
          <w:rFonts w:ascii="Verdana" w:hAnsi="Verdana" w:cstheme="minorHAnsi"/>
          <w:b/>
          <w:bCs/>
        </w:rPr>
        <w:t>Dispositions exceptionnelles</w:t>
      </w:r>
    </w:p>
    <w:p w:rsidR="00120102" w:rsidRPr="00923DC0" w:rsidRDefault="00053834" w:rsidP="000C588E">
      <w:pPr>
        <w:jc w:val="center"/>
        <w:rPr>
          <w:rFonts w:ascii="Verdana" w:hAnsi="Verdana" w:cstheme="minorHAnsi"/>
          <w:b/>
          <w:bCs/>
        </w:rPr>
      </w:pPr>
      <w:r w:rsidRPr="00923DC0">
        <w:rPr>
          <w:rFonts w:ascii="Verdana" w:hAnsi="Verdana" w:cstheme="minorHAnsi"/>
          <w:b/>
          <w:bCs/>
        </w:rPr>
        <w:t xml:space="preserve">UNIQUEMENT </w:t>
      </w:r>
      <w:r w:rsidR="006165DB" w:rsidRPr="00923DC0">
        <w:rPr>
          <w:rFonts w:ascii="Verdana" w:hAnsi="Verdana" w:cstheme="minorHAnsi"/>
          <w:b/>
          <w:bCs/>
        </w:rPr>
        <w:t>durant la crise sanitaire liée au Covid19</w:t>
      </w:r>
    </w:p>
    <w:p w:rsidR="005F039E" w:rsidRPr="00923DC0" w:rsidRDefault="00120102" w:rsidP="000C588E">
      <w:pPr>
        <w:jc w:val="center"/>
        <w:rPr>
          <w:rFonts w:ascii="Verdana" w:hAnsi="Verdana" w:cstheme="minorHAnsi"/>
          <w:b/>
        </w:rPr>
      </w:pPr>
      <w:r w:rsidRPr="00923DC0">
        <w:rPr>
          <w:rFonts w:ascii="Verdana" w:hAnsi="Verdana" w:cstheme="minorHAnsi"/>
          <w:b/>
          <w:bCs/>
        </w:rPr>
        <w:t>O</w:t>
      </w:r>
      <w:r w:rsidR="006165DB" w:rsidRPr="00923DC0">
        <w:rPr>
          <w:rFonts w:ascii="Verdana" w:hAnsi="Verdana" w:cstheme="minorHAnsi"/>
          <w:b/>
          <w:bCs/>
        </w:rPr>
        <w:t>rdonnance n° 2020-351 du 27 mars 2020</w:t>
      </w:r>
    </w:p>
    <w:p w:rsidR="00675534" w:rsidRPr="00923DC0" w:rsidRDefault="00675534" w:rsidP="000C0C3A">
      <w:pPr>
        <w:pStyle w:val="Titre2"/>
        <w:rPr>
          <w:rFonts w:ascii="Verdana" w:hAnsi="Verdana"/>
          <w:color w:val="auto"/>
          <w:sz w:val="22"/>
          <w:szCs w:val="22"/>
        </w:rPr>
      </w:pPr>
    </w:p>
    <w:p w:rsidR="000C588E" w:rsidRPr="00923DC0" w:rsidRDefault="000C588E" w:rsidP="000C0C3A">
      <w:pPr>
        <w:pStyle w:val="Titre2"/>
        <w:rPr>
          <w:rFonts w:ascii="Verdana" w:hAnsi="Verdana"/>
          <w:color w:val="auto"/>
          <w:sz w:val="22"/>
          <w:szCs w:val="22"/>
        </w:rPr>
      </w:pPr>
      <w:r w:rsidRPr="00923DC0">
        <w:rPr>
          <w:rFonts w:ascii="Verdana" w:hAnsi="Verdana"/>
          <w:color w:val="auto"/>
          <w:sz w:val="22"/>
          <w:szCs w:val="22"/>
        </w:rPr>
        <w:t>Organisation</w:t>
      </w:r>
      <w:r w:rsidR="00DD0233" w:rsidRPr="00923DC0">
        <w:rPr>
          <w:rFonts w:ascii="Verdana" w:hAnsi="Verdana"/>
          <w:color w:val="auto"/>
          <w:sz w:val="22"/>
          <w:szCs w:val="22"/>
        </w:rPr>
        <w:t> :</w:t>
      </w:r>
    </w:p>
    <w:p w:rsidR="000C588E" w:rsidRPr="00923DC0" w:rsidRDefault="000C588E">
      <w:pPr>
        <w:rPr>
          <w:rFonts w:ascii="Verdana" w:hAnsi="Verdana" w:cstheme="minorHAnsi"/>
          <w:sz w:val="22"/>
          <w:szCs w:val="22"/>
        </w:rPr>
      </w:pPr>
    </w:p>
    <w:p w:rsidR="00B30303" w:rsidRPr="00923DC0" w:rsidRDefault="00B30303" w:rsidP="00675534">
      <w:pPr>
        <w:jc w:val="both"/>
        <w:rPr>
          <w:rFonts w:ascii="Verdana" w:hAnsi="Verdana" w:cstheme="minorHAnsi"/>
          <w:sz w:val="22"/>
          <w:szCs w:val="22"/>
        </w:rPr>
      </w:pPr>
    </w:p>
    <w:p w:rsidR="00675534" w:rsidRPr="00923DC0" w:rsidRDefault="00E153B0" w:rsidP="00D747C9">
      <w:pPr>
        <w:numPr>
          <w:ilvl w:val="0"/>
          <w:numId w:val="10"/>
        </w:numPr>
        <w:jc w:val="both"/>
        <w:rPr>
          <w:rFonts w:ascii="Verdana" w:hAnsi="Verdana" w:cstheme="minorHAnsi"/>
          <w:sz w:val="22"/>
          <w:szCs w:val="22"/>
        </w:rPr>
      </w:pPr>
      <w:r w:rsidRPr="00923DC0">
        <w:rPr>
          <w:rFonts w:ascii="Verdana" w:hAnsi="Verdana" w:cstheme="minorHAnsi"/>
          <w:sz w:val="22"/>
          <w:szCs w:val="22"/>
        </w:rPr>
        <w:t xml:space="preserve"> L’organisation d’une soutenance ne doit être envisagée </w:t>
      </w:r>
      <w:r w:rsidRPr="00923DC0">
        <w:rPr>
          <w:rFonts w:ascii="Verdana" w:hAnsi="Verdana" w:cstheme="minorHAnsi"/>
          <w:b/>
          <w:sz w:val="22"/>
          <w:szCs w:val="22"/>
        </w:rPr>
        <w:t>que dans le cadre de conditions exceptionnelles</w:t>
      </w:r>
      <w:r w:rsidRPr="00923DC0">
        <w:rPr>
          <w:rFonts w:ascii="Verdana" w:hAnsi="Verdana" w:cstheme="minorHAnsi"/>
          <w:sz w:val="22"/>
          <w:szCs w:val="22"/>
        </w:rPr>
        <w:t xml:space="preserve"> ne permettant pas le report de la soutenance à une date ultérieure. </w:t>
      </w:r>
    </w:p>
    <w:p w:rsidR="00675534" w:rsidRPr="00923DC0" w:rsidRDefault="00675534" w:rsidP="00675534">
      <w:pPr>
        <w:ind w:left="720"/>
        <w:jc w:val="both"/>
        <w:rPr>
          <w:rFonts w:ascii="Verdana" w:hAnsi="Verdana" w:cstheme="minorHAnsi"/>
          <w:sz w:val="22"/>
          <w:szCs w:val="22"/>
        </w:rPr>
      </w:pPr>
    </w:p>
    <w:p w:rsidR="007A0871" w:rsidRPr="00923DC0" w:rsidRDefault="00675534" w:rsidP="00FF54E5">
      <w:pPr>
        <w:numPr>
          <w:ilvl w:val="0"/>
          <w:numId w:val="10"/>
        </w:numPr>
        <w:jc w:val="both"/>
        <w:rPr>
          <w:rFonts w:ascii="Verdana" w:hAnsi="Verdana" w:cstheme="minorHAnsi"/>
          <w:sz w:val="22"/>
          <w:szCs w:val="22"/>
        </w:rPr>
      </w:pPr>
      <w:r w:rsidRPr="00923DC0">
        <w:rPr>
          <w:rFonts w:ascii="Verdana" w:hAnsi="Verdana" w:cstheme="minorHAnsi"/>
          <w:sz w:val="22"/>
          <w:szCs w:val="22"/>
        </w:rPr>
        <w:t>Sont</w:t>
      </w:r>
      <w:r w:rsidR="00E153B0" w:rsidRPr="00923DC0">
        <w:rPr>
          <w:rFonts w:ascii="Verdana" w:hAnsi="Verdana" w:cstheme="minorHAnsi"/>
          <w:sz w:val="22"/>
          <w:szCs w:val="22"/>
        </w:rPr>
        <w:t xml:space="preserve"> </w:t>
      </w:r>
      <w:r w:rsidR="00C30954" w:rsidRPr="00923DC0">
        <w:rPr>
          <w:rFonts w:ascii="Verdana" w:hAnsi="Verdana" w:cstheme="minorHAnsi"/>
          <w:sz w:val="22"/>
          <w:szCs w:val="22"/>
        </w:rPr>
        <w:t xml:space="preserve">notamment </w:t>
      </w:r>
      <w:r w:rsidR="00E153B0" w:rsidRPr="00923DC0">
        <w:rPr>
          <w:rFonts w:ascii="Verdana" w:hAnsi="Verdana" w:cstheme="minorHAnsi"/>
          <w:sz w:val="22"/>
          <w:szCs w:val="22"/>
        </w:rPr>
        <w:t>considérées comme relevant de ce cadre exceptionnel</w:t>
      </w:r>
      <w:r w:rsidR="009C1439" w:rsidRPr="00923DC0">
        <w:rPr>
          <w:rFonts w:ascii="Verdana" w:hAnsi="Verdana" w:cstheme="minorHAnsi"/>
          <w:sz w:val="22"/>
          <w:szCs w:val="22"/>
        </w:rPr>
        <w:t xml:space="preserve">, </w:t>
      </w:r>
    </w:p>
    <w:p w:rsidR="007A0871" w:rsidRPr="00923DC0" w:rsidRDefault="007A0871" w:rsidP="007A0871">
      <w:pPr>
        <w:pStyle w:val="Paragraphedeliste"/>
        <w:rPr>
          <w:rFonts w:ascii="Verdana" w:hAnsi="Verdana" w:cstheme="minorHAnsi"/>
          <w:sz w:val="22"/>
          <w:szCs w:val="22"/>
        </w:rPr>
      </w:pPr>
    </w:p>
    <w:p w:rsidR="0092007D" w:rsidRPr="00923DC0" w:rsidRDefault="009C1439" w:rsidP="007A0871">
      <w:pPr>
        <w:numPr>
          <w:ilvl w:val="1"/>
          <w:numId w:val="10"/>
        </w:numPr>
        <w:jc w:val="both"/>
        <w:rPr>
          <w:rFonts w:ascii="Verdana" w:hAnsi="Verdana" w:cstheme="minorHAnsi"/>
          <w:sz w:val="22"/>
          <w:szCs w:val="22"/>
        </w:rPr>
      </w:pPr>
      <w:r w:rsidRPr="00923DC0">
        <w:rPr>
          <w:rFonts w:ascii="Verdana" w:hAnsi="Verdana" w:cstheme="minorHAnsi"/>
          <w:sz w:val="22"/>
          <w:szCs w:val="22"/>
        </w:rPr>
        <w:t xml:space="preserve">les soutenances </w:t>
      </w:r>
      <w:r w:rsidR="00BD01E9" w:rsidRPr="00923DC0">
        <w:rPr>
          <w:rFonts w:ascii="Verdana" w:hAnsi="Verdana" w:cstheme="minorHAnsi"/>
          <w:sz w:val="22"/>
          <w:szCs w:val="22"/>
        </w:rPr>
        <w:t xml:space="preserve">pour lesquelles </w:t>
      </w:r>
      <w:r w:rsidR="00323CD1" w:rsidRPr="00923DC0">
        <w:rPr>
          <w:rFonts w:ascii="Verdana" w:hAnsi="Verdana" w:cstheme="minorHAnsi"/>
          <w:sz w:val="22"/>
          <w:szCs w:val="22"/>
        </w:rPr>
        <w:t>le report implique</w:t>
      </w:r>
      <w:r w:rsidR="0092007D" w:rsidRPr="00923DC0">
        <w:rPr>
          <w:rFonts w:ascii="Verdana" w:hAnsi="Verdana" w:cstheme="minorHAnsi"/>
          <w:sz w:val="22"/>
          <w:szCs w:val="22"/>
        </w:rPr>
        <w:t xml:space="preserve"> une inéligibilité à une candidature </w:t>
      </w:r>
      <w:r w:rsidR="00323CD1" w:rsidRPr="00923DC0">
        <w:rPr>
          <w:rFonts w:ascii="Verdana" w:hAnsi="Verdana" w:cstheme="minorHAnsi"/>
          <w:sz w:val="22"/>
          <w:szCs w:val="22"/>
        </w:rPr>
        <w:t xml:space="preserve">pour </w:t>
      </w:r>
      <w:r w:rsidR="0092007D" w:rsidRPr="00923DC0">
        <w:rPr>
          <w:rFonts w:ascii="Verdana" w:hAnsi="Verdana" w:cstheme="minorHAnsi"/>
          <w:sz w:val="22"/>
          <w:szCs w:val="22"/>
        </w:rPr>
        <w:t>un recrutement</w:t>
      </w:r>
      <w:r w:rsidR="007A0871" w:rsidRPr="00923DC0">
        <w:rPr>
          <w:rFonts w:ascii="Verdana" w:hAnsi="Verdana" w:cstheme="minorHAnsi"/>
          <w:sz w:val="22"/>
          <w:szCs w:val="22"/>
        </w:rPr>
        <w:t>,</w:t>
      </w:r>
    </w:p>
    <w:p w:rsidR="007A0871" w:rsidRPr="00923DC0" w:rsidRDefault="007A0871" w:rsidP="007A0871">
      <w:pPr>
        <w:numPr>
          <w:ilvl w:val="1"/>
          <w:numId w:val="10"/>
        </w:numPr>
        <w:jc w:val="both"/>
        <w:rPr>
          <w:rFonts w:ascii="Verdana" w:hAnsi="Verdana" w:cstheme="minorHAnsi"/>
          <w:sz w:val="22"/>
          <w:szCs w:val="22"/>
        </w:rPr>
      </w:pPr>
      <w:r w:rsidRPr="00923DC0">
        <w:rPr>
          <w:rFonts w:ascii="Verdana" w:hAnsi="Verdana" w:cstheme="minorHAnsi"/>
          <w:sz w:val="22"/>
          <w:szCs w:val="22"/>
        </w:rPr>
        <w:t>les soutenances nécessaires pour soutenir une HDR afin de pouvoir encadrer</w:t>
      </w:r>
      <w:r w:rsidR="00584D24" w:rsidRPr="00923DC0">
        <w:rPr>
          <w:rFonts w:ascii="Verdana" w:hAnsi="Verdana" w:cstheme="minorHAnsi"/>
          <w:sz w:val="22"/>
          <w:szCs w:val="22"/>
        </w:rPr>
        <w:t xml:space="preserve"> à court terme</w:t>
      </w:r>
      <w:r w:rsidRPr="00923DC0">
        <w:rPr>
          <w:rFonts w:ascii="Verdana" w:hAnsi="Verdana" w:cstheme="minorHAnsi"/>
          <w:sz w:val="22"/>
          <w:szCs w:val="22"/>
        </w:rPr>
        <w:t xml:space="preserve"> un doctorant financé dans le cadre d’un projet</w:t>
      </w:r>
      <w:r w:rsidR="00584D24" w:rsidRPr="00923DC0">
        <w:rPr>
          <w:rFonts w:ascii="Verdana" w:hAnsi="Verdana" w:cstheme="minorHAnsi"/>
          <w:sz w:val="22"/>
          <w:szCs w:val="22"/>
        </w:rPr>
        <w:t>.</w:t>
      </w:r>
    </w:p>
    <w:p w:rsidR="00B30303" w:rsidRPr="00923DC0" w:rsidRDefault="00B30303" w:rsidP="000C0C3A">
      <w:pPr>
        <w:ind w:left="720"/>
        <w:jc w:val="both"/>
        <w:rPr>
          <w:rFonts w:ascii="Verdana" w:hAnsi="Verdana" w:cstheme="minorHAnsi"/>
          <w:sz w:val="22"/>
          <w:szCs w:val="22"/>
        </w:rPr>
      </w:pPr>
    </w:p>
    <w:p w:rsidR="008C4E0B" w:rsidRPr="00923DC0" w:rsidRDefault="00E153B0" w:rsidP="00FF54E5">
      <w:pPr>
        <w:numPr>
          <w:ilvl w:val="0"/>
          <w:numId w:val="11"/>
        </w:numPr>
        <w:jc w:val="both"/>
        <w:rPr>
          <w:rFonts w:ascii="Verdana" w:hAnsi="Verdana" w:cstheme="minorHAnsi"/>
          <w:sz w:val="22"/>
          <w:szCs w:val="22"/>
        </w:rPr>
      </w:pPr>
      <w:r w:rsidRPr="00923DC0">
        <w:rPr>
          <w:rFonts w:ascii="Verdana" w:hAnsi="Verdana" w:cstheme="minorHAnsi"/>
          <w:sz w:val="22"/>
          <w:szCs w:val="22"/>
        </w:rPr>
        <w:t xml:space="preserve">L’organisation de la soutenance doit obligatoirement faire l’objet d’une demande dérogatoire argumentée, adressée </w:t>
      </w:r>
      <w:r w:rsidR="00053834" w:rsidRPr="00923DC0">
        <w:rPr>
          <w:rFonts w:ascii="Verdana" w:hAnsi="Verdana" w:cstheme="minorHAnsi"/>
          <w:sz w:val="22"/>
          <w:szCs w:val="22"/>
        </w:rPr>
        <w:t xml:space="preserve">au </w:t>
      </w:r>
      <w:r w:rsidR="00B557BA" w:rsidRPr="00923DC0">
        <w:rPr>
          <w:rFonts w:ascii="Verdana" w:hAnsi="Verdana" w:cstheme="minorHAnsi"/>
          <w:sz w:val="22"/>
          <w:szCs w:val="22"/>
        </w:rPr>
        <w:t>Service des Affaires Doctorales</w:t>
      </w:r>
      <w:r w:rsidRPr="00923DC0">
        <w:rPr>
          <w:rFonts w:ascii="Verdana" w:hAnsi="Verdana" w:cstheme="minorHAnsi"/>
          <w:sz w:val="22"/>
          <w:szCs w:val="22"/>
        </w:rPr>
        <w:t xml:space="preserve"> par l’intermédiaire de l’école doctorale</w:t>
      </w:r>
      <w:r w:rsidR="00323CD1" w:rsidRPr="00923DC0">
        <w:rPr>
          <w:rFonts w:ascii="Verdana" w:hAnsi="Verdana" w:cstheme="minorHAnsi"/>
          <w:sz w:val="22"/>
          <w:szCs w:val="22"/>
        </w:rPr>
        <w:t xml:space="preserve"> qui formulera son avis via le formulaire dédié à cet effet</w:t>
      </w:r>
      <w:r w:rsidR="00B25C5F" w:rsidRPr="00923DC0">
        <w:rPr>
          <w:rFonts w:ascii="Verdana" w:hAnsi="Verdana" w:cstheme="minorHAnsi"/>
          <w:sz w:val="22"/>
          <w:szCs w:val="22"/>
        </w:rPr>
        <w:t xml:space="preserve"> </w:t>
      </w:r>
    </w:p>
    <w:p w:rsidR="008C4E0B" w:rsidRPr="00923DC0" w:rsidRDefault="008C4E0B">
      <w:pPr>
        <w:ind w:left="720"/>
        <w:rPr>
          <w:rFonts w:ascii="Verdana" w:hAnsi="Verdana" w:cstheme="minorHAnsi"/>
          <w:sz w:val="22"/>
          <w:szCs w:val="22"/>
        </w:rPr>
      </w:pPr>
    </w:p>
    <w:p w:rsidR="00B30303" w:rsidRPr="00923DC0" w:rsidRDefault="00E153B0" w:rsidP="00BD01E9">
      <w:pPr>
        <w:numPr>
          <w:ilvl w:val="0"/>
          <w:numId w:val="11"/>
        </w:numPr>
        <w:jc w:val="both"/>
        <w:rPr>
          <w:rFonts w:ascii="Verdana" w:hAnsi="Verdana" w:cstheme="minorHAnsi"/>
          <w:sz w:val="22"/>
          <w:szCs w:val="22"/>
        </w:rPr>
      </w:pPr>
      <w:r w:rsidRPr="00923DC0">
        <w:rPr>
          <w:rFonts w:ascii="Verdana" w:hAnsi="Verdana" w:cstheme="minorHAnsi"/>
          <w:sz w:val="22"/>
          <w:szCs w:val="22"/>
        </w:rPr>
        <w:t>Pour des raisons techniques liées à la gestion des connexions</w:t>
      </w:r>
      <w:r w:rsidR="00DD0233" w:rsidRPr="00923DC0">
        <w:rPr>
          <w:rFonts w:ascii="Verdana" w:hAnsi="Verdana" w:cstheme="minorHAnsi"/>
          <w:sz w:val="22"/>
          <w:szCs w:val="22"/>
        </w:rPr>
        <w:t xml:space="preserve"> durant la soutenance</w:t>
      </w:r>
      <w:r w:rsidRPr="00923DC0">
        <w:rPr>
          <w:rFonts w:ascii="Verdana" w:hAnsi="Verdana" w:cstheme="minorHAnsi"/>
          <w:sz w:val="22"/>
          <w:szCs w:val="22"/>
        </w:rPr>
        <w:t xml:space="preserve">, </w:t>
      </w:r>
      <w:r w:rsidR="00DD0233" w:rsidRPr="00923DC0">
        <w:rPr>
          <w:rFonts w:ascii="Verdana" w:hAnsi="Verdana" w:cstheme="minorHAnsi"/>
          <w:sz w:val="22"/>
          <w:szCs w:val="22"/>
        </w:rPr>
        <w:t>le public invité ne pourra pas êtr</w:t>
      </w:r>
      <w:r w:rsidR="00BD01E9" w:rsidRPr="00923DC0">
        <w:rPr>
          <w:rFonts w:ascii="Verdana" w:hAnsi="Verdana" w:cstheme="minorHAnsi"/>
          <w:sz w:val="22"/>
          <w:szCs w:val="22"/>
        </w:rPr>
        <w:t>e admis lors de la soutenance. De même que l</w:t>
      </w:r>
      <w:r w:rsidR="00DD0233" w:rsidRPr="00923DC0">
        <w:rPr>
          <w:rFonts w:ascii="Verdana" w:hAnsi="Verdana" w:cstheme="minorHAnsi"/>
          <w:sz w:val="22"/>
          <w:szCs w:val="22"/>
        </w:rPr>
        <w:t>es jurys comportant in</w:t>
      </w:r>
      <w:r w:rsidR="00931018" w:rsidRPr="00923DC0">
        <w:rPr>
          <w:rFonts w:ascii="Verdana" w:hAnsi="Verdana" w:cstheme="minorHAnsi"/>
          <w:sz w:val="22"/>
          <w:szCs w:val="22"/>
        </w:rPr>
        <w:t>i</w:t>
      </w:r>
      <w:r w:rsidR="00DD0233" w:rsidRPr="00923DC0">
        <w:rPr>
          <w:rFonts w:ascii="Verdana" w:hAnsi="Verdana" w:cstheme="minorHAnsi"/>
          <w:sz w:val="22"/>
          <w:szCs w:val="22"/>
        </w:rPr>
        <w:t>tialement des personnalités invitées devront être modifiés dans ce sens</w:t>
      </w:r>
      <w:r w:rsidRPr="00923DC0">
        <w:rPr>
          <w:rFonts w:ascii="Verdana" w:hAnsi="Verdana" w:cstheme="minorHAnsi"/>
          <w:sz w:val="22"/>
          <w:szCs w:val="22"/>
        </w:rPr>
        <w:t xml:space="preserve"> </w:t>
      </w:r>
    </w:p>
    <w:p w:rsidR="00B30303" w:rsidRPr="00923DC0" w:rsidRDefault="00B30303">
      <w:pPr>
        <w:rPr>
          <w:rFonts w:ascii="Verdana" w:hAnsi="Verdana" w:cstheme="minorHAnsi"/>
          <w:sz w:val="22"/>
          <w:szCs w:val="22"/>
        </w:rPr>
      </w:pPr>
    </w:p>
    <w:p w:rsidR="008B27CF" w:rsidRPr="00923DC0" w:rsidRDefault="008B27CF" w:rsidP="008B27CF">
      <w:pPr>
        <w:numPr>
          <w:ilvl w:val="0"/>
          <w:numId w:val="11"/>
        </w:numPr>
        <w:jc w:val="both"/>
        <w:rPr>
          <w:rFonts w:ascii="Verdana" w:hAnsi="Verdana" w:cstheme="minorHAnsi"/>
          <w:sz w:val="22"/>
          <w:szCs w:val="22"/>
        </w:rPr>
      </w:pPr>
      <w:r w:rsidRPr="00923DC0">
        <w:rPr>
          <w:rFonts w:ascii="Verdana" w:hAnsi="Verdana" w:cstheme="minorHAnsi"/>
          <w:sz w:val="22"/>
          <w:szCs w:val="22"/>
        </w:rPr>
        <w:t>A titre exceptionnel, les demandes de participations en dehors des personnes autorisées devront être soumises à l’avis de la Vice-Présidente déléguée aux affaires doctorales.</w:t>
      </w:r>
      <w:r w:rsidR="00995898" w:rsidRPr="00923DC0">
        <w:rPr>
          <w:rFonts w:ascii="Verdana" w:hAnsi="Verdana" w:cstheme="minorHAnsi"/>
          <w:sz w:val="22"/>
          <w:szCs w:val="22"/>
        </w:rPr>
        <w:t xml:space="preserve"> Les personnes concernées seront connect</w:t>
      </w:r>
      <w:r w:rsidR="00AA6926" w:rsidRPr="00923DC0">
        <w:rPr>
          <w:rFonts w:ascii="Verdana" w:hAnsi="Verdana" w:cstheme="minorHAnsi"/>
          <w:sz w:val="22"/>
          <w:szCs w:val="22"/>
        </w:rPr>
        <w:t>ées micro coupé et sans accès à la discussion textuelle</w:t>
      </w:r>
      <w:r w:rsidR="00995898" w:rsidRPr="00923DC0">
        <w:rPr>
          <w:rFonts w:ascii="Verdana" w:hAnsi="Verdana" w:cstheme="minorHAnsi"/>
          <w:sz w:val="22"/>
          <w:szCs w:val="22"/>
        </w:rPr>
        <w:t xml:space="preserve"> </w:t>
      </w:r>
      <w:r w:rsidR="00AA6926" w:rsidRPr="00923DC0">
        <w:rPr>
          <w:rFonts w:ascii="Verdana" w:hAnsi="Verdana" w:cstheme="minorHAnsi"/>
          <w:sz w:val="22"/>
          <w:szCs w:val="22"/>
        </w:rPr>
        <w:t>(</w:t>
      </w:r>
      <w:r w:rsidR="00995898" w:rsidRPr="00923DC0">
        <w:rPr>
          <w:rFonts w:ascii="Verdana" w:hAnsi="Verdana" w:cstheme="minorHAnsi"/>
          <w:sz w:val="22"/>
          <w:szCs w:val="22"/>
        </w:rPr>
        <w:t>chat</w:t>
      </w:r>
      <w:r w:rsidR="00AA6926" w:rsidRPr="00923DC0">
        <w:rPr>
          <w:rFonts w:ascii="Verdana" w:hAnsi="Verdana" w:cstheme="minorHAnsi"/>
          <w:sz w:val="22"/>
          <w:szCs w:val="22"/>
        </w:rPr>
        <w:t>)</w:t>
      </w:r>
      <w:r w:rsidR="00995898" w:rsidRPr="00923DC0">
        <w:rPr>
          <w:rFonts w:ascii="Verdana" w:hAnsi="Verdana" w:cstheme="minorHAnsi"/>
          <w:sz w:val="22"/>
          <w:szCs w:val="22"/>
        </w:rPr>
        <w:t>.</w:t>
      </w:r>
    </w:p>
    <w:p w:rsidR="00FF54E5" w:rsidRPr="00923DC0" w:rsidRDefault="00FF54E5">
      <w:pPr>
        <w:rPr>
          <w:rFonts w:ascii="Verdana" w:hAnsi="Verdana" w:cstheme="minorHAnsi"/>
          <w:sz w:val="22"/>
          <w:szCs w:val="22"/>
        </w:rPr>
      </w:pPr>
    </w:p>
    <w:p w:rsidR="00B30303" w:rsidRPr="00923DC0" w:rsidRDefault="00E153B0" w:rsidP="000C0C3A">
      <w:pPr>
        <w:pStyle w:val="Titre2"/>
        <w:rPr>
          <w:rFonts w:ascii="Verdana" w:hAnsi="Verdana"/>
          <w:color w:val="auto"/>
          <w:sz w:val="22"/>
          <w:szCs w:val="22"/>
        </w:rPr>
      </w:pPr>
      <w:r w:rsidRPr="00923DC0">
        <w:rPr>
          <w:rFonts w:ascii="Verdana" w:hAnsi="Verdana"/>
          <w:color w:val="auto"/>
          <w:sz w:val="22"/>
          <w:szCs w:val="22"/>
        </w:rPr>
        <w:t>Moyens techniques de la soutenance</w:t>
      </w:r>
      <w:r w:rsidR="00D747C9" w:rsidRPr="00923DC0">
        <w:rPr>
          <w:rFonts w:ascii="Verdana" w:hAnsi="Verdana"/>
          <w:color w:val="auto"/>
          <w:sz w:val="22"/>
          <w:szCs w:val="22"/>
        </w:rPr>
        <w:t> :</w:t>
      </w:r>
    </w:p>
    <w:p w:rsidR="00B30303" w:rsidRPr="00923DC0" w:rsidRDefault="00B30303">
      <w:pPr>
        <w:rPr>
          <w:rFonts w:ascii="Verdana" w:hAnsi="Verdana" w:cstheme="minorHAnsi"/>
          <w:sz w:val="22"/>
          <w:szCs w:val="22"/>
        </w:rPr>
      </w:pPr>
    </w:p>
    <w:p w:rsidR="00B30303" w:rsidRPr="00923DC0" w:rsidRDefault="00BA5D13" w:rsidP="00D65060">
      <w:pPr>
        <w:jc w:val="both"/>
        <w:rPr>
          <w:rFonts w:ascii="Verdana" w:hAnsi="Verdana" w:cstheme="minorHAnsi"/>
          <w:sz w:val="22"/>
          <w:szCs w:val="22"/>
        </w:rPr>
      </w:pPr>
      <w:r w:rsidRPr="00923DC0">
        <w:rPr>
          <w:rFonts w:ascii="Verdana" w:hAnsi="Verdana" w:cstheme="minorHAnsi"/>
          <w:sz w:val="22"/>
          <w:szCs w:val="22"/>
        </w:rPr>
        <w:lastRenderedPageBreak/>
        <w:t>Le</w:t>
      </w:r>
      <w:r w:rsidR="00DD0233" w:rsidRPr="00923DC0">
        <w:rPr>
          <w:rFonts w:ascii="Verdana" w:hAnsi="Verdana" w:cstheme="minorHAnsi"/>
          <w:sz w:val="22"/>
          <w:szCs w:val="22"/>
        </w:rPr>
        <w:t>.</w:t>
      </w:r>
      <w:r w:rsidRPr="00923DC0">
        <w:rPr>
          <w:rFonts w:ascii="Verdana" w:hAnsi="Verdana" w:cstheme="minorHAnsi"/>
          <w:sz w:val="22"/>
          <w:szCs w:val="22"/>
        </w:rPr>
        <w:t xml:space="preserve">la </w:t>
      </w:r>
      <w:r w:rsidR="00FF54E5" w:rsidRPr="00923DC0">
        <w:rPr>
          <w:rFonts w:ascii="Verdana" w:hAnsi="Verdana" w:cstheme="minorHAnsi"/>
          <w:sz w:val="22"/>
          <w:szCs w:val="22"/>
        </w:rPr>
        <w:t>candidat.e</w:t>
      </w:r>
      <w:r w:rsidRPr="00923DC0">
        <w:rPr>
          <w:rFonts w:ascii="Verdana" w:hAnsi="Verdana" w:cstheme="minorHAnsi"/>
          <w:sz w:val="22"/>
          <w:szCs w:val="22"/>
        </w:rPr>
        <w:t xml:space="preserve"> devra </w:t>
      </w:r>
      <w:r w:rsidR="00E153B0" w:rsidRPr="00923DC0">
        <w:rPr>
          <w:rFonts w:ascii="Verdana" w:hAnsi="Verdana" w:cstheme="minorHAnsi"/>
          <w:sz w:val="22"/>
          <w:szCs w:val="22"/>
        </w:rPr>
        <w:t xml:space="preserve">réserver au préalable </w:t>
      </w:r>
      <w:r w:rsidR="00E32974" w:rsidRPr="00923DC0">
        <w:rPr>
          <w:rFonts w:ascii="Verdana" w:hAnsi="Verdana" w:cstheme="minorHAnsi"/>
          <w:sz w:val="22"/>
          <w:szCs w:val="22"/>
        </w:rPr>
        <w:t xml:space="preserve">une </w:t>
      </w:r>
      <w:r w:rsidR="00E153B0" w:rsidRPr="00923DC0">
        <w:rPr>
          <w:rFonts w:ascii="Verdana" w:hAnsi="Verdana" w:cstheme="minorHAnsi"/>
          <w:sz w:val="22"/>
          <w:szCs w:val="22"/>
        </w:rPr>
        <w:t xml:space="preserve">visioconférence via l’un des outils </w:t>
      </w:r>
      <w:r w:rsidR="00B25C5F" w:rsidRPr="00923DC0">
        <w:rPr>
          <w:rFonts w:ascii="Verdana" w:hAnsi="Verdana" w:cstheme="minorHAnsi"/>
          <w:sz w:val="22"/>
          <w:szCs w:val="22"/>
        </w:rPr>
        <w:t xml:space="preserve">conformes </w:t>
      </w:r>
      <w:r w:rsidR="00AE7128" w:rsidRPr="00923DC0">
        <w:rPr>
          <w:rFonts w:ascii="Verdana" w:hAnsi="Verdana" w:cstheme="minorHAnsi"/>
          <w:sz w:val="22"/>
          <w:szCs w:val="22"/>
        </w:rPr>
        <w:t>à la politique de l’U</w:t>
      </w:r>
      <w:r w:rsidR="00053834" w:rsidRPr="00923DC0">
        <w:rPr>
          <w:rFonts w:ascii="Verdana" w:hAnsi="Verdana" w:cstheme="minorHAnsi"/>
          <w:sz w:val="22"/>
          <w:szCs w:val="22"/>
        </w:rPr>
        <w:t xml:space="preserve">niversité de Lille </w:t>
      </w:r>
      <w:r w:rsidR="00AE7128" w:rsidRPr="00923DC0">
        <w:rPr>
          <w:rFonts w:ascii="Verdana" w:hAnsi="Verdana" w:cstheme="minorHAnsi"/>
          <w:sz w:val="22"/>
          <w:szCs w:val="22"/>
        </w:rPr>
        <w:t>en m</w:t>
      </w:r>
      <w:r w:rsidR="0033318A" w:rsidRPr="00923DC0">
        <w:rPr>
          <w:rFonts w:ascii="Verdana" w:hAnsi="Verdana" w:cstheme="minorHAnsi"/>
          <w:sz w:val="22"/>
          <w:szCs w:val="22"/>
        </w:rPr>
        <w:t>atière de système d’information et s’engage à communiquer les informations de connexion uniquement aux personnes autorisées à participer à la soutenance.</w:t>
      </w:r>
    </w:p>
    <w:p w:rsidR="00B30303" w:rsidRPr="00923DC0" w:rsidRDefault="00B30303">
      <w:pPr>
        <w:rPr>
          <w:rFonts w:ascii="Verdana" w:hAnsi="Verdana" w:cstheme="minorHAnsi"/>
          <w:sz w:val="22"/>
          <w:szCs w:val="22"/>
        </w:rPr>
      </w:pPr>
    </w:p>
    <w:p w:rsidR="00B30303" w:rsidRPr="00923DC0" w:rsidRDefault="00E153B0" w:rsidP="000C0C3A">
      <w:pPr>
        <w:pStyle w:val="Titre2"/>
        <w:rPr>
          <w:rFonts w:ascii="Verdana" w:hAnsi="Verdana"/>
          <w:color w:val="auto"/>
          <w:sz w:val="22"/>
          <w:szCs w:val="22"/>
        </w:rPr>
      </w:pPr>
      <w:r w:rsidRPr="00923DC0">
        <w:rPr>
          <w:rFonts w:ascii="Verdana" w:hAnsi="Verdana"/>
          <w:color w:val="auto"/>
          <w:sz w:val="22"/>
          <w:szCs w:val="22"/>
        </w:rPr>
        <w:t>Avant la soutenance</w:t>
      </w:r>
      <w:r w:rsidR="00D747C9" w:rsidRPr="00923DC0">
        <w:rPr>
          <w:rFonts w:ascii="Verdana" w:hAnsi="Verdana"/>
          <w:color w:val="auto"/>
          <w:sz w:val="22"/>
          <w:szCs w:val="22"/>
        </w:rPr>
        <w:t> :</w:t>
      </w:r>
    </w:p>
    <w:p w:rsidR="00B30303" w:rsidRPr="00923DC0" w:rsidRDefault="00B30303">
      <w:pPr>
        <w:rPr>
          <w:rFonts w:ascii="Verdana" w:hAnsi="Verdana" w:cstheme="minorHAnsi"/>
          <w:sz w:val="22"/>
          <w:szCs w:val="22"/>
        </w:rPr>
      </w:pPr>
    </w:p>
    <w:p w:rsidR="00045B38" w:rsidRPr="00923DC0" w:rsidRDefault="00E153B0" w:rsidP="00FF54E5">
      <w:pPr>
        <w:numPr>
          <w:ilvl w:val="0"/>
          <w:numId w:val="12"/>
        </w:numPr>
        <w:tabs>
          <w:tab w:val="clear" w:pos="927"/>
        </w:tabs>
        <w:ind w:left="567" w:hanging="567"/>
        <w:jc w:val="both"/>
        <w:rPr>
          <w:rFonts w:ascii="Verdana" w:hAnsi="Verdana" w:cstheme="minorHAnsi"/>
          <w:sz w:val="22"/>
          <w:szCs w:val="22"/>
        </w:rPr>
      </w:pPr>
      <w:r w:rsidRPr="00923DC0">
        <w:rPr>
          <w:rFonts w:ascii="Verdana" w:hAnsi="Verdana" w:cstheme="minorHAnsi"/>
          <w:sz w:val="22"/>
          <w:szCs w:val="22"/>
        </w:rPr>
        <w:t>L</w:t>
      </w:r>
      <w:r w:rsidR="00D747C9" w:rsidRPr="00923DC0">
        <w:rPr>
          <w:rFonts w:ascii="Verdana" w:hAnsi="Verdana" w:cstheme="minorHAnsi"/>
          <w:sz w:val="22"/>
          <w:szCs w:val="22"/>
        </w:rPr>
        <w:t>es convocations de membres du jury, autorisation de soutenance, documents à destination du jur</w:t>
      </w:r>
      <w:r w:rsidR="00FF54E5" w:rsidRPr="00923DC0">
        <w:rPr>
          <w:rFonts w:ascii="Verdana" w:hAnsi="Verdana" w:cstheme="minorHAnsi"/>
          <w:sz w:val="22"/>
          <w:szCs w:val="22"/>
        </w:rPr>
        <w:t>y, procuration pour visioconférence, seront communiqués par le service des Affaires Doctorales conformément à la procédure habituelle</w:t>
      </w:r>
    </w:p>
    <w:p w:rsidR="00045B38" w:rsidRPr="00923DC0" w:rsidRDefault="00045B38" w:rsidP="00931018">
      <w:pPr>
        <w:ind w:left="567" w:hanging="567"/>
        <w:jc w:val="both"/>
        <w:rPr>
          <w:rFonts w:ascii="Verdana" w:hAnsi="Verdana" w:cstheme="minorHAnsi"/>
          <w:sz w:val="22"/>
          <w:szCs w:val="22"/>
        </w:rPr>
      </w:pPr>
    </w:p>
    <w:p w:rsidR="00BA5D13" w:rsidRPr="00923DC0" w:rsidRDefault="00D643FB" w:rsidP="00931018">
      <w:pPr>
        <w:numPr>
          <w:ilvl w:val="0"/>
          <w:numId w:val="12"/>
        </w:numPr>
        <w:tabs>
          <w:tab w:val="clear" w:pos="927"/>
        </w:tabs>
        <w:ind w:left="567" w:hanging="567"/>
        <w:jc w:val="both"/>
        <w:rPr>
          <w:rFonts w:ascii="Verdana" w:hAnsi="Verdana" w:cstheme="minorHAnsi"/>
          <w:sz w:val="22"/>
          <w:szCs w:val="22"/>
        </w:rPr>
      </w:pPr>
      <w:r w:rsidRPr="00923DC0">
        <w:rPr>
          <w:rFonts w:ascii="Verdana" w:hAnsi="Verdana" w:cstheme="minorHAnsi"/>
          <w:sz w:val="22"/>
          <w:szCs w:val="22"/>
        </w:rPr>
        <w:t xml:space="preserve">Le </w:t>
      </w:r>
      <w:r w:rsidRPr="00923DC0">
        <w:rPr>
          <w:rFonts w:ascii="Verdana" w:hAnsi="Verdana" w:cstheme="minorHAnsi"/>
          <w:b/>
          <w:sz w:val="22"/>
          <w:szCs w:val="22"/>
        </w:rPr>
        <w:t>formulaire de demande de tenue de soutenance par visioconférence</w:t>
      </w:r>
      <w:r w:rsidR="00D747C9" w:rsidRPr="00923DC0">
        <w:rPr>
          <w:rFonts w:ascii="Verdana" w:hAnsi="Verdana" w:cstheme="minorHAnsi"/>
          <w:sz w:val="22"/>
          <w:szCs w:val="22"/>
        </w:rPr>
        <w:t xml:space="preserve"> signé et validé sera adressé au </w:t>
      </w:r>
      <w:r w:rsidR="00FF54E5" w:rsidRPr="00923DC0">
        <w:rPr>
          <w:rFonts w:ascii="Verdana" w:hAnsi="Verdana" w:cstheme="minorHAnsi"/>
          <w:sz w:val="22"/>
          <w:szCs w:val="22"/>
        </w:rPr>
        <w:t>candidat</w:t>
      </w:r>
      <w:r w:rsidR="00D747C9" w:rsidRPr="00923DC0">
        <w:rPr>
          <w:rFonts w:ascii="Verdana" w:hAnsi="Verdana" w:cstheme="minorHAnsi"/>
          <w:sz w:val="22"/>
          <w:szCs w:val="22"/>
        </w:rPr>
        <w:t xml:space="preserve"> et le</w:t>
      </w:r>
      <w:r w:rsidR="004D6981" w:rsidRPr="00923DC0">
        <w:rPr>
          <w:rFonts w:ascii="Verdana" w:hAnsi="Verdana" w:cstheme="minorHAnsi"/>
          <w:sz w:val="22"/>
          <w:szCs w:val="22"/>
        </w:rPr>
        <w:t>s</w:t>
      </w:r>
      <w:r w:rsidR="00D747C9" w:rsidRPr="00923DC0">
        <w:rPr>
          <w:rFonts w:ascii="Verdana" w:hAnsi="Verdana" w:cstheme="minorHAnsi"/>
          <w:sz w:val="22"/>
          <w:szCs w:val="22"/>
        </w:rPr>
        <w:t xml:space="preserve"> membres du jury par le Service des Affaires Doctorales. </w:t>
      </w:r>
      <w:r w:rsidR="00D813AD" w:rsidRPr="00923DC0">
        <w:rPr>
          <w:rFonts w:ascii="Verdana" w:hAnsi="Verdana" w:cstheme="minorHAnsi"/>
          <w:sz w:val="22"/>
          <w:szCs w:val="22"/>
        </w:rPr>
        <w:t>Chaque participant</w:t>
      </w:r>
      <w:r w:rsidR="00135E6E" w:rsidRPr="00923DC0">
        <w:rPr>
          <w:rFonts w:ascii="Verdana" w:hAnsi="Verdana" w:cstheme="minorHAnsi"/>
          <w:sz w:val="22"/>
          <w:szCs w:val="22"/>
        </w:rPr>
        <w:t>.e</w:t>
      </w:r>
      <w:r w:rsidR="00D813AD" w:rsidRPr="00923DC0">
        <w:rPr>
          <w:rFonts w:ascii="Verdana" w:hAnsi="Verdana" w:cstheme="minorHAnsi"/>
          <w:sz w:val="22"/>
          <w:szCs w:val="22"/>
        </w:rPr>
        <w:t xml:space="preserve"> devra </w:t>
      </w:r>
      <w:r w:rsidR="00D747C9" w:rsidRPr="00923DC0">
        <w:rPr>
          <w:rFonts w:ascii="Verdana" w:hAnsi="Verdana" w:cstheme="minorHAnsi"/>
          <w:sz w:val="22"/>
          <w:szCs w:val="22"/>
        </w:rPr>
        <w:t xml:space="preserve">veiller à </w:t>
      </w:r>
      <w:r w:rsidR="00D813AD" w:rsidRPr="00923DC0">
        <w:rPr>
          <w:rFonts w:ascii="Verdana" w:hAnsi="Verdana" w:cstheme="minorHAnsi"/>
          <w:sz w:val="22"/>
          <w:szCs w:val="22"/>
        </w:rPr>
        <w:t>procéder à un test préalable de connexion</w:t>
      </w:r>
      <w:r w:rsidR="00BA37C6" w:rsidRPr="00923DC0">
        <w:rPr>
          <w:rFonts w:ascii="Verdana" w:hAnsi="Verdana" w:cstheme="minorHAnsi"/>
          <w:sz w:val="22"/>
          <w:szCs w:val="22"/>
        </w:rPr>
        <w:t xml:space="preserve"> et de partage d’écran.</w:t>
      </w:r>
    </w:p>
    <w:p w:rsidR="00B30303" w:rsidRPr="00923DC0" w:rsidRDefault="00B30303" w:rsidP="00931018">
      <w:pPr>
        <w:ind w:left="567" w:hanging="567"/>
        <w:jc w:val="both"/>
        <w:rPr>
          <w:rFonts w:ascii="Verdana" w:hAnsi="Verdana" w:cstheme="minorHAnsi"/>
          <w:sz w:val="22"/>
          <w:szCs w:val="22"/>
        </w:rPr>
      </w:pPr>
    </w:p>
    <w:p w:rsidR="00B30303" w:rsidRPr="00923DC0" w:rsidRDefault="00FF54E5" w:rsidP="00D65060">
      <w:pPr>
        <w:numPr>
          <w:ilvl w:val="0"/>
          <w:numId w:val="17"/>
        </w:numPr>
        <w:tabs>
          <w:tab w:val="clear" w:pos="360"/>
          <w:tab w:val="num" w:pos="567"/>
        </w:tabs>
        <w:ind w:left="567" w:hanging="567"/>
        <w:jc w:val="both"/>
        <w:rPr>
          <w:rFonts w:ascii="Verdana" w:hAnsi="Verdana" w:cstheme="minorHAnsi"/>
          <w:sz w:val="22"/>
          <w:szCs w:val="22"/>
        </w:rPr>
      </w:pPr>
      <w:r w:rsidRPr="00923DC0">
        <w:rPr>
          <w:rFonts w:ascii="Verdana" w:hAnsi="Verdana" w:cstheme="minorHAnsi"/>
          <w:sz w:val="22"/>
          <w:szCs w:val="22"/>
        </w:rPr>
        <w:t>Le.</w:t>
      </w:r>
      <w:r w:rsidR="00E153B0" w:rsidRPr="00923DC0">
        <w:rPr>
          <w:rFonts w:ascii="Verdana" w:hAnsi="Verdana" w:cstheme="minorHAnsi"/>
          <w:sz w:val="22"/>
          <w:szCs w:val="22"/>
        </w:rPr>
        <w:t xml:space="preserve">la </w:t>
      </w:r>
      <w:r w:rsidRPr="00923DC0">
        <w:rPr>
          <w:rFonts w:ascii="Verdana" w:hAnsi="Verdana" w:cstheme="minorHAnsi"/>
          <w:sz w:val="22"/>
          <w:szCs w:val="22"/>
        </w:rPr>
        <w:t xml:space="preserve">candidat.e </w:t>
      </w:r>
      <w:r w:rsidR="00E153B0" w:rsidRPr="00923DC0">
        <w:rPr>
          <w:rFonts w:ascii="Verdana" w:hAnsi="Verdana" w:cstheme="minorHAnsi"/>
          <w:sz w:val="22"/>
          <w:szCs w:val="22"/>
        </w:rPr>
        <w:t xml:space="preserve">devra prendre </w:t>
      </w:r>
      <w:r w:rsidR="000C588E" w:rsidRPr="00923DC0">
        <w:rPr>
          <w:rFonts w:ascii="Verdana" w:hAnsi="Verdana" w:cstheme="minorHAnsi"/>
          <w:sz w:val="22"/>
          <w:szCs w:val="22"/>
        </w:rPr>
        <w:t>contact</w:t>
      </w:r>
      <w:r w:rsidR="00135E6E" w:rsidRPr="00923DC0">
        <w:rPr>
          <w:rFonts w:ascii="Verdana" w:hAnsi="Verdana" w:cstheme="minorHAnsi"/>
          <w:sz w:val="22"/>
          <w:szCs w:val="22"/>
        </w:rPr>
        <w:t xml:space="preserve"> avec le.la directeur.</w:t>
      </w:r>
      <w:r w:rsidR="00E153B0" w:rsidRPr="00923DC0">
        <w:rPr>
          <w:rFonts w:ascii="Verdana" w:hAnsi="Verdana" w:cstheme="minorHAnsi"/>
          <w:sz w:val="22"/>
          <w:szCs w:val="22"/>
        </w:rPr>
        <w:t>t</w:t>
      </w:r>
      <w:r w:rsidR="00135E6E" w:rsidRPr="00923DC0">
        <w:rPr>
          <w:rFonts w:ascii="Verdana" w:hAnsi="Verdana" w:cstheme="minorHAnsi"/>
          <w:sz w:val="22"/>
          <w:szCs w:val="22"/>
        </w:rPr>
        <w:t>rice</w:t>
      </w:r>
      <w:r w:rsidR="00E153B0" w:rsidRPr="00923DC0">
        <w:rPr>
          <w:rFonts w:ascii="Verdana" w:hAnsi="Verdana" w:cstheme="minorHAnsi"/>
          <w:sz w:val="22"/>
          <w:szCs w:val="22"/>
        </w:rPr>
        <w:t xml:space="preserve"> d’école doctorale afin d’asso</w:t>
      </w:r>
      <w:r w:rsidR="00045B38" w:rsidRPr="00923DC0">
        <w:rPr>
          <w:rFonts w:ascii="Verdana" w:hAnsi="Verdana" w:cstheme="minorHAnsi"/>
          <w:sz w:val="22"/>
          <w:szCs w:val="22"/>
        </w:rPr>
        <w:t>c</w:t>
      </w:r>
      <w:r w:rsidR="00E153B0" w:rsidRPr="00923DC0">
        <w:rPr>
          <w:rFonts w:ascii="Verdana" w:hAnsi="Verdana" w:cstheme="minorHAnsi"/>
          <w:sz w:val="22"/>
          <w:szCs w:val="22"/>
        </w:rPr>
        <w:t xml:space="preserve">ier </w:t>
      </w:r>
      <w:r w:rsidR="004D6981" w:rsidRPr="00923DC0">
        <w:rPr>
          <w:rFonts w:ascii="Verdana" w:hAnsi="Verdana" w:cstheme="minorHAnsi"/>
          <w:sz w:val="22"/>
          <w:szCs w:val="22"/>
        </w:rPr>
        <w:t>un</w:t>
      </w:r>
      <w:r w:rsidR="00135E6E" w:rsidRPr="00923DC0">
        <w:rPr>
          <w:rFonts w:ascii="Verdana" w:hAnsi="Verdana" w:cstheme="minorHAnsi"/>
          <w:sz w:val="22"/>
          <w:szCs w:val="22"/>
        </w:rPr>
        <w:t>.une</w:t>
      </w:r>
      <w:r w:rsidR="004D6981" w:rsidRPr="00923DC0">
        <w:rPr>
          <w:rFonts w:ascii="Verdana" w:hAnsi="Verdana" w:cstheme="minorHAnsi"/>
          <w:sz w:val="22"/>
          <w:szCs w:val="22"/>
        </w:rPr>
        <w:t xml:space="preserve"> représentant</w:t>
      </w:r>
      <w:r w:rsidR="00135E6E" w:rsidRPr="00923DC0">
        <w:rPr>
          <w:rFonts w:ascii="Verdana" w:hAnsi="Verdana" w:cstheme="minorHAnsi"/>
          <w:sz w:val="22"/>
          <w:szCs w:val="22"/>
        </w:rPr>
        <w:t>.e</w:t>
      </w:r>
      <w:r w:rsidR="004D6981" w:rsidRPr="00923DC0">
        <w:rPr>
          <w:rFonts w:ascii="Verdana" w:hAnsi="Verdana" w:cstheme="minorHAnsi"/>
          <w:sz w:val="22"/>
          <w:szCs w:val="22"/>
        </w:rPr>
        <w:t xml:space="preserve"> de l’école doctorale, non membre du jury, qui devra</w:t>
      </w:r>
      <w:r w:rsidR="00E153B0" w:rsidRPr="00923DC0">
        <w:rPr>
          <w:rFonts w:ascii="Verdana" w:hAnsi="Verdana" w:cstheme="minorHAnsi"/>
          <w:sz w:val="22"/>
          <w:szCs w:val="22"/>
        </w:rPr>
        <w:t xml:space="preserve"> garantir le bon déroulement de la soutenance, notamment via la production d’un </w:t>
      </w:r>
      <w:r w:rsidR="00E153B0" w:rsidRPr="00923DC0">
        <w:rPr>
          <w:rFonts w:ascii="Verdana" w:hAnsi="Verdana" w:cstheme="minorHAnsi"/>
          <w:b/>
          <w:sz w:val="22"/>
          <w:szCs w:val="22"/>
        </w:rPr>
        <w:t>r</w:t>
      </w:r>
      <w:r w:rsidR="00E153B0" w:rsidRPr="00923DC0">
        <w:rPr>
          <w:rFonts w:ascii="Verdana" w:hAnsi="Verdana" w:cstheme="minorHAnsi"/>
          <w:b/>
          <w:bCs/>
          <w:sz w:val="22"/>
          <w:szCs w:val="22"/>
        </w:rPr>
        <w:t>apport technique de séance</w:t>
      </w:r>
      <w:r w:rsidR="00C45DA8" w:rsidRPr="00923DC0">
        <w:rPr>
          <w:rFonts w:ascii="Verdana" w:hAnsi="Verdana" w:cstheme="minorHAnsi"/>
          <w:bCs/>
          <w:sz w:val="22"/>
          <w:szCs w:val="22"/>
        </w:rPr>
        <w:t xml:space="preserve"> (cf document</w:t>
      </w:r>
      <w:r w:rsidR="00CC7E15" w:rsidRPr="00923DC0">
        <w:rPr>
          <w:rFonts w:ascii="Verdana" w:hAnsi="Verdana" w:cstheme="minorHAnsi"/>
          <w:bCs/>
          <w:sz w:val="22"/>
          <w:szCs w:val="22"/>
        </w:rPr>
        <w:t xml:space="preserve"> joint</w:t>
      </w:r>
      <w:r w:rsidR="005E3E38" w:rsidRPr="00923DC0">
        <w:rPr>
          <w:rFonts w:ascii="Verdana" w:hAnsi="Verdana" w:cstheme="minorHAnsi"/>
          <w:bCs/>
          <w:sz w:val="22"/>
          <w:szCs w:val="22"/>
        </w:rPr>
        <w:t>)</w:t>
      </w:r>
      <w:r w:rsidR="00535438" w:rsidRPr="00923DC0">
        <w:rPr>
          <w:rFonts w:ascii="Verdana" w:hAnsi="Verdana" w:cstheme="minorHAnsi"/>
          <w:bCs/>
          <w:sz w:val="22"/>
          <w:szCs w:val="22"/>
        </w:rPr>
        <w:t>.</w:t>
      </w:r>
    </w:p>
    <w:p w:rsidR="00B30303" w:rsidRPr="00923DC0" w:rsidRDefault="00B30303" w:rsidP="00FF54E5">
      <w:pPr>
        <w:jc w:val="both"/>
        <w:rPr>
          <w:rFonts w:ascii="Verdana" w:hAnsi="Verdana" w:cstheme="minorHAnsi"/>
          <w:sz w:val="22"/>
          <w:szCs w:val="22"/>
        </w:rPr>
      </w:pPr>
    </w:p>
    <w:p w:rsidR="00B30303" w:rsidRPr="00923DC0" w:rsidRDefault="00E153B0" w:rsidP="00FF54E5">
      <w:pPr>
        <w:numPr>
          <w:ilvl w:val="0"/>
          <w:numId w:val="13"/>
        </w:numPr>
        <w:ind w:left="567" w:hanging="567"/>
        <w:jc w:val="both"/>
        <w:rPr>
          <w:rFonts w:ascii="Verdana" w:hAnsi="Verdana" w:cstheme="minorHAnsi"/>
          <w:sz w:val="22"/>
          <w:szCs w:val="22"/>
        </w:rPr>
      </w:pPr>
      <w:r w:rsidRPr="00923DC0">
        <w:rPr>
          <w:rFonts w:ascii="Verdana" w:hAnsi="Verdana" w:cstheme="minorHAnsi"/>
          <w:sz w:val="22"/>
          <w:szCs w:val="22"/>
        </w:rPr>
        <w:t xml:space="preserve">Avant la soutenance, </w:t>
      </w:r>
      <w:r w:rsidR="001A5356" w:rsidRPr="00923DC0">
        <w:rPr>
          <w:rFonts w:ascii="Verdana" w:hAnsi="Verdana" w:cstheme="minorHAnsi"/>
          <w:sz w:val="22"/>
          <w:szCs w:val="22"/>
        </w:rPr>
        <w:t>à titre exceptionnel,</w:t>
      </w:r>
      <w:r w:rsidR="004D6981" w:rsidRPr="00923DC0">
        <w:rPr>
          <w:rFonts w:ascii="Verdana" w:hAnsi="Verdana" w:cstheme="minorHAnsi"/>
          <w:sz w:val="22"/>
          <w:szCs w:val="22"/>
        </w:rPr>
        <w:t xml:space="preserve"> </w:t>
      </w:r>
      <w:r w:rsidRPr="00923DC0">
        <w:rPr>
          <w:rFonts w:ascii="Verdana" w:hAnsi="Verdana" w:cstheme="minorHAnsi"/>
          <w:sz w:val="22"/>
          <w:szCs w:val="22"/>
        </w:rPr>
        <w:t>une concertation a</w:t>
      </w:r>
      <w:r w:rsidR="004D6981" w:rsidRPr="00923DC0">
        <w:rPr>
          <w:rFonts w:ascii="Verdana" w:hAnsi="Verdana" w:cstheme="minorHAnsi"/>
          <w:sz w:val="22"/>
          <w:szCs w:val="22"/>
        </w:rPr>
        <w:t>ura</w:t>
      </w:r>
      <w:r w:rsidRPr="00923DC0">
        <w:rPr>
          <w:rFonts w:ascii="Verdana" w:hAnsi="Verdana" w:cstheme="minorHAnsi"/>
          <w:sz w:val="22"/>
          <w:szCs w:val="22"/>
        </w:rPr>
        <w:t xml:space="preserve"> lieu entre les membres du jury pour désigner le</w:t>
      </w:r>
      <w:r w:rsidR="00135E6E" w:rsidRPr="00923DC0">
        <w:rPr>
          <w:rFonts w:ascii="Verdana" w:hAnsi="Verdana" w:cstheme="minorHAnsi"/>
          <w:sz w:val="22"/>
          <w:szCs w:val="22"/>
        </w:rPr>
        <w:t>.</w:t>
      </w:r>
      <w:r w:rsidR="000C588E" w:rsidRPr="00923DC0">
        <w:rPr>
          <w:rFonts w:ascii="Verdana" w:hAnsi="Verdana" w:cstheme="minorHAnsi"/>
          <w:sz w:val="22"/>
          <w:szCs w:val="22"/>
        </w:rPr>
        <w:t>la</w:t>
      </w:r>
      <w:r w:rsidRPr="00923DC0">
        <w:rPr>
          <w:rFonts w:ascii="Verdana" w:hAnsi="Verdana" w:cstheme="minorHAnsi"/>
          <w:sz w:val="22"/>
          <w:szCs w:val="22"/>
        </w:rPr>
        <w:t xml:space="preserve"> président</w:t>
      </w:r>
      <w:r w:rsidR="000C588E" w:rsidRPr="00923DC0">
        <w:rPr>
          <w:rFonts w:ascii="Verdana" w:hAnsi="Verdana" w:cstheme="minorHAnsi"/>
          <w:sz w:val="22"/>
          <w:szCs w:val="22"/>
        </w:rPr>
        <w:t>.e</w:t>
      </w:r>
      <w:r w:rsidR="001A5356" w:rsidRPr="00923DC0">
        <w:rPr>
          <w:rFonts w:ascii="Verdana" w:hAnsi="Verdana" w:cstheme="minorHAnsi"/>
          <w:sz w:val="22"/>
          <w:szCs w:val="22"/>
        </w:rPr>
        <w:t xml:space="preserve"> de jury à qui</w:t>
      </w:r>
      <w:r w:rsidRPr="00923DC0">
        <w:rPr>
          <w:rFonts w:ascii="Verdana" w:hAnsi="Verdana" w:cstheme="minorHAnsi"/>
          <w:sz w:val="22"/>
          <w:szCs w:val="22"/>
        </w:rPr>
        <w:t xml:space="preserve"> </w:t>
      </w:r>
      <w:r w:rsidR="00FF54E5" w:rsidRPr="00923DC0">
        <w:rPr>
          <w:rFonts w:ascii="Verdana" w:hAnsi="Verdana" w:cstheme="minorHAnsi"/>
          <w:sz w:val="22"/>
          <w:szCs w:val="22"/>
        </w:rPr>
        <w:t>le Service des Affaires Doctorale</w:t>
      </w:r>
      <w:r w:rsidR="000C588E" w:rsidRPr="00923DC0">
        <w:rPr>
          <w:rFonts w:ascii="Verdana" w:hAnsi="Verdana" w:cstheme="minorHAnsi"/>
          <w:sz w:val="22"/>
          <w:szCs w:val="22"/>
        </w:rPr>
        <w:t xml:space="preserve"> </w:t>
      </w:r>
      <w:r w:rsidRPr="00923DC0">
        <w:rPr>
          <w:rFonts w:ascii="Verdana" w:hAnsi="Verdana" w:cstheme="minorHAnsi"/>
          <w:sz w:val="22"/>
          <w:szCs w:val="22"/>
        </w:rPr>
        <w:t>transmettr</w:t>
      </w:r>
      <w:r w:rsidR="004D6981" w:rsidRPr="00923DC0">
        <w:rPr>
          <w:rFonts w:ascii="Verdana" w:hAnsi="Verdana" w:cstheme="minorHAnsi"/>
          <w:sz w:val="22"/>
          <w:szCs w:val="22"/>
        </w:rPr>
        <w:t>a</w:t>
      </w:r>
      <w:r w:rsidRPr="00923DC0">
        <w:rPr>
          <w:rFonts w:ascii="Verdana" w:hAnsi="Verdana" w:cstheme="minorHAnsi"/>
          <w:sz w:val="22"/>
          <w:szCs w:val="22"/>
        </w:rPr>
        <w:t xml:space="preserve"> </w:t>
      </w:r>
      <w:r w:rsidR="007B693F" w:rsidRPr="00923DC0">
        <w:rPr>
          <w:rFonts w:ascii="Verdana" w:hAnsi="Verdana" w:cstheme="minorHAnsi"/>
          <w:sz w:val="22"/>
          <w:szCs w:val="22"/>
        </w:rPr>
        <w:t>les documents relatifs à la soutenance</w:t>
      </w:r>
      <w:r w:rsidRPr="00923DC0">
        <w:rPr>
          <w:rFonts w:ascii="Verdana" w:hAnsi="Verdana" w:cstheme="minorHAnsi"/>
          <w:sz w:val="22"/>
          <w:szCs w:val="22"/>
        </w:rPr>
        <w:t xml:space="preserve"> </w:t>
      </w:r>
      <w:r w:rsidR="007B693F" w:rsidRPr="00923DC0">
        <w:rPr>
          <w:rFonts w:ascii="Verdana" w:hAnsi="Verdana" w:cstheme="minorHAnsi"/>
          <w:sz w:val="22"/>
          <w:szCs w:val="22"/>
        </w:rPr>
        <w:t>(PV/rapport, rapport technique de soutenance</w:t>
      </w:r>
      <w:r w:rsidR="001A5356" w:rsidRPr="00923DC0">
        <w:rPr>
          <w:rFonts w:ascii="Verdana" w:hAnsi="Verdana" w:cstheme="minorHAnsi"/>
          <w:sz w:val="22"/>
          <w:szCs w:val="22"/>
        </w:rPr>
        <w:t>)</w:t>
      </w:r>
    </w:p>
    <w:p w:rsidR="00FF54E5" w:rsidRPr="00923DC0" w:rsidRDefault="00FF54E5" w:rsidP="00FF54E5">
      <w:pPr>
        <w:ind w:left="567"/>
        <w:jc w:val="both"/>
        <w:rPr>
          <w:rFonts w:ascii="Verdana" w:hAnsi="Verdana" w:cstheme="minorHAnsi"/>
          <w:sz w:val="22"/>
          <w:szCs w:val="22"/>
        </w:rPr>
      </w:pPr>
    </w:p>
    <w:p w:rsidR="001A5356" w:rsidRPr="00923DC0" w:rsidRDefault="00FF54E5" w:rsidP="001A5356">
      <w:pPr>
        <w:numPr>
          <w:ilvl w:val="0"/>
          <w:numId w:val="13"/>
        </w:numPr>
        <w:ind w:left="567" w:hanging="567"/>
        <w:jc w:val="both"/>
        <w:rPr>
          <w:rFonts w:ascii="Verdana" w:hAnsi="Verdana" w:cstheme="minorHAnsi"/>
          <w:strike/>
          <w:sz w:val="22"/>
          <w:szCs w:val="22"/>
        </w:rPr>
      </w:pPr>
      <w:r w:rsidRPr="00923DC0">
        <w:rPr>
          <w:rFonts w:ascii="Verdana" w:hAnsi="Verdana" w:cstheme="minorHAnsi"/>
          <w:sz w:val="22"/>
          <w:szCs w:val="22"/>
        </w:rPr>
        <w:t>Les</w:t>
      </w:r>
      <w:r w:rsidR="007B693F" w:rsidRPr="00923DC0">
        <w:rPr>
          <w:rFonts w:ascii="Verdana" w:hAnsi="Verdana" w:cstheme="minorHAnsi"/>
          <w:sz w:val="22"/>
          <w:szCs w:val="22"/>
        </w:rPr>
        <w:t xml:space="preserve"> membres du jury en visioconférenc</w:t>
      </w:r>
      <w:r w:rsidRPr="00923DC0">
        <w:rPr>
          <w:rFonts w:ascii="Verdana" w:hAnsi="Verdana" w:cstheme="minorHAnsi"/>
          <w:sz w:val="22"/>
          <w:szCs w:val="22"/>
        </w:rPr>
        <w:t>e compléteront un</w:t>
      </w:r>
      <w:r w:rsidR="007B693F" w:rsidRPr="00923DC0">
        <w:rPr>
          <w:rFonts w:ascii="Verdana" w:hAnsi="Verdana" w:cstheme="minorHAnsi"/>
          <w:sz w:val="22"/>
          <w:szCs w:val="22"/>
        </w:rPr>
        <w:t xml:space="preserve"> </w:t>
      </w:r>
      <w:r w:rsidR="007B693F" w:rsidRPr="00923DC0">
        <w:rPr>
          <w:rFonts w:ascii="Verdana" w:hAnsi="Verdana" w:cstheme="minorHAnsi"/>
          <w:b/>
          <w:sz w:val="22"/>
          <w:szCs w:val="22"/>
        </w:rPr>
        <w:t>formulaire de procuration</w:t>
      </w:r>
      <w:r w:rsidR="007B693F" w:rsidRPr="00923DC0">
        <w:rPr>
          <w:rFonts w:ascii="Verdana" w:hAnsi="Verdana" w:cstheme="minorHAnsi"/>
          <w:sz w:val="22"/>
          <w:szCs w:val="22"/>
        </w:rPr>
        <w:t xml:space="preserve"> autorisant l</w:t>
      </w:r>
      <w:r w:rsidR="00E153B0" w:rsidRPr="00923DC0">
        <w:rPr>
          <w:rFonts w:ascii="Verdana" w:hAnsi="Verdana" w:cstheme="minorHAnsi"/>
          <w:sz w:val="22"/>
          <w:szCs w:val="22"/>
        </w:rPr>
        <w:t>e</w:t>
      </w:r>
      <w:r w:rsidR="00135E6E" w:rsidRPr="00923DC0">
        <w:rPr>
          <w:rFonts w:ascii="Verdana" w:hAnsi="Verdana" w:cstheme="minorHAnsi"/>
          <w:sz w:val="22"/>
          <w:szCs w:val="22"/>
        </w:rPr>
        <w:t>.la</w:t>
      </w:r>
      <w:r w:rsidR="00E153B0" w:rsidRPr="00923DC0">
        <w:rPr>
          <w:rFonts w:ascii="Verdana" w:hAnsi="Verdana" w:cstheme="minorHAnsi"/>
          <w:sz w:val="22"/>
          <w:szCs w:val="22"/>
        </w:rPr>
        <w:t xml:space="preserve"> président</w:t>
      </w:r>
      <w:r w:rsidR="00135E6E" w:rsidRPr="00923DC0">
        <w:rPr>
          <w:rFonts w:ascii="Verdana" w:hAnsi="Verdana" w:cstheme="minorHAnsi"/>
          <w:sz w:val="22"/>
          <w:szCs w:val="22"/>
        </w:rPr>
        <w:t>.e</w:t>
      </w:r>
      <w:r w:rsidR="00E153B0" w:rsidRPr="00923DC0">
        <w:rPr>
          <w:rFonts w:ascii="Verdana" w:hAnsi="Verdana" w:cstheme="minorHAnsi"/>
          <w:sz w:val="22"/>
          <w:szCs w:val="22"/>
        </w:rPr>
        <w:t xml:space="preserve"> de jury </w:t>
      </w:r>
      <w:r w:rsidR="007B693F" w:rsidRPr="00923DC0">
        <w:rPr>
          <w:rFonts w:ascii="Verdana" w:hAnsi="Verdana" w:cstheme="minorHAnsi"/>
          <w:sz w:val="22"/>
          <w:szCs w:val="22"/>
        </w:rPr>
        <w:t xml:space="preserve">à </w:t>
      </w:r>
      <w:r w:rsidR="00AE7128" w:rsidRPr="00923DC0">
        <w:rPr>
          <w:rFonts w:ascii="Verdana" w:hAnsi="Verdana" w:cstheme="minorHAnsi"/>
          <w:sz w:val="22"/>
          <w:szCs w:val="22"/>
        </w:rPr>
        <w:t>signer seul</w:t>
      </w:r>
      <w:r w:rsidR="00135E6E" w:rsidRPr="00923DC0">
        <w:rPr>
          <w:rFonts w:ascii="Verdana" w:hAnsi="Verdana" w:cstheme="minorHAnsi"/>
          <w:sz w:val="22"/>
          <w:szCs w:val="22"/>
        </w:rPr>
        <w:t>.e</w:t>
      </w:r>
      <w:r w:rsidR="00AE7128" w:rsidRPr="00923DC0">
        <w:rPr>
          <w:rFonts w:ascii="Verdana" w:hAnsi="Verdana" w:cstheme="minorHAnsi"/>
          <w:sz w:val="22"/>
          <w:szCs w:val="22"/>
        </w:rPr>
        <w:t xml:space="preserve"> et en leur </w:t>
      </w:r>
      <w:r w:rsidR="00E153B0" w:rsidRPr="00923DC0">
        <w:rPr>
          <w:rFonts w:ascii="Verdana" w:hAnsi="Verdana" w:cstheme="minorHAnsi"/>
          <w:sz w:val="22"/>
          <w:szCs w:val="22"/>
        </w:rPr>
        <w:t>nom les documents officiels</w:t>
      </w:r>
      <w:r w:rsidR="007B693F" w:rsidRPr="00923DC0">
        <w:rPr>
          <w:rFonts w:ascii="Verdana" w:hAnsi="Verdana" w:cstheme="minorHAnsi"/>
          <w:sz w:val="22"/>
          <w:szCs w:val="22"/>
        </w:rPr>
        <w:t xml:space="preserve">. </w:t>
      </w:r>
      <w:r w:rsidR="007B693F" w:rsidRPr="00923DC0">
        <w:rPr>
          <w:rFonts w:ascii="Verdana" w:hAnsi="Verdana" w:cstheme="minorHAnsi"/>
          <w:b/>
          <w:sz w:val="22"/>
          <w:szCs w:val="22"/>
        </w:rPr>
        <w:t>Les procurations</w:t>
      </w:r>
      <w:r w:rsidR="007B693F" w:rsidRPr="00923DC0">
        <w:rPr>
          <w:rFonts w:ascii="Verdana" w:hAnsi="Verdana" w:cstheme="minorHAnsi"/>
          <w:sz w:val="22"/>
          <w:szCs w:val="22"/>
        </w:rPr>
        <w:t xml:space="preserve"> </w:t>
      </w:r>
      <w:r w:rsidR="00931018" w:rsidRPr="00923DC0">
        <w:rPr>
          <w:rFonts w:ascii="Verdana" w:hAnsi="Verdana" w:cstheme="minorHAnsi"/>
          <w:b/>
          <w:sz w:val="22"/>
          <w:szCs w:val="22"/>
        </w:rPr>
        <w:t>devront parvenir au Service des Affaires Doctorales avant la soutenance</w:t>
      </w:r>
    </w:p>
    <w:p w:rsidR="001A5356" w:rsidRPr="00923DC0" w:rsidRDefault="001A5356" w:rsidP="001A5356"/>
    <w:p w:rsidR="001A5356" w:rsidRPr="00923DC0" w:rsidRDefault="001A5356" w:rsidP="001A5356"/>
    <w:p w:rsidR="00B30303" w:rsidRPr="00923DC0" w:rsidRDefault="00BA5D13" w:rsidP="005E7B60">
      <w:pPr>
        <w:pStyle w:val="Titre2"/>
        <w:rPr>
          <w:rFonts w:ascii="Verdana" w:hAnsi="Verdana"/>
          <w:color w:val="auto"/>
          <w:sz w:val="22"/>
          <w:szCs w:val="22"/>
        </w:rPr>
      </w:pPr>
      <w:r w:rsidRPr="00923DC0">
        <w:rPr>
          <w:rFonts w:ascii="Verdana" w:hAnsi="Verdana"/>
          <w:color w:val="auto"/>
          <w:sz w:val="22"/>
          <w:szCs w:val="22"/>
        </w:rPr>
        <w:t>Durant la soutenance</w:t>
      </w:r>
      <w:r w:rsidR="007B693F" w:rsidRPr="00923DC0">
        <w:rPr>
          <w:rFonts w:ascii="Verdana" w:hAnsi="Verdana"/>
          <w:color w:val="auto"/>
          <w:sz w:val="22"/>
          <w:szCs w:val="22"/>
        </w:rPr>
        <w:t> :</w:t>
      </w:r>
    </w:p>
    <w:p w:rsidR="00BA5D13" w:rsidRPr="00923DC0" w:rsidRDefault="00BA5D13" w:rsidP="000C0C3A">
      <w:pPr>
        <w:rPr>
          <w:rFonts w:ascii="Verdana" w:hAnsi="Verdana"/>
          <w:sz w:val="22"/>
          <w:szCs w:val="22"/>
        </w:rPr>
      </w:pPr>
    </w:p>
    <w:p w:rsidR="00AA6926" w:rsidRPr="00923DC0" w:rsidRDefault="00AA6926" w:rsidP="00AA6926">
      <w:pPr>
        <w:numPr>
          <w:ilvl w:val="0"/>
          <w:numId w:val="14"/>
        </w:numPr>
        <w:tabs>
          <w:tab w:val="clear" w:pos="927"/>
        </w:tabs>
        <w:spacing w:after="120"/>
        <w:ind w:left="426"/>
        <w:jc w:val="both"/>
        <w:rPr>
          <w:rFonts w:ascii="Verdana" w:hAnsi="Verdana" w:cstheme="minorHAnsi"/>
          <w:sz w:val="22"/>
          <w:szCs w:val="22"/>
        </w:rPr>
      </w:pPr>
      <w:r w:rsidRPr="00923DC0">
        <w:rPr>
          <w:rFonts w:ascii="Verdana" w:hAnsi="Verdana" w:cstheme="minorHAnsi"/>
          <w:sz w:val="22"/>
          <w:szCs w:val="22"/>
        </w:rPr>
        <w:t>Il est demandé de créer 3 réunions distinctes sous forme de 3 liens de connexion : la première pour la présentation (lien fourni aux participants autorisés), la seconde pour la délibération (lien fourni uniquement au jury) et enfin la troisième pour la proclamation du résultat (lien fourni aux participants autorisés).</w:t>
      </w:r>
    </w:p>
    <w:p w:rsidR="00943B89" w:rsidRPr="00923DC0" w:rsidRDefault="00943B89" w:rsidP="00943B89">
      <w:pPr>
        <w:numPr>
          <w:ilvl w:val="0"/>
          <w:numId w:val="14"/>
        </w:numPr>
        <w:tabs>
          <w:tab w:val="clear" w:pos="927"/>
        </w:tabs>
        <w:spacing w:after="120"/>
        <w:ind w:left="426"/>
        <w:jc w:val="both"/>
        <w:rPr>
          <w:rFonts w:ascii="Verdana" w:hAnsi="Verdana" w:cstheme="minorHAnsi"/>
          <w:sz w:val="22"/>
          <w:szCs w:val="22"/>
        </w:rPr>
      </w:pPr>
      <w:r w:rsidRPr="00923DC0">
        <w:rPr>
          <w:rFonts w:ascii="Verdana" w:hAnsi="Verdana" w:cstheme="minorHAnsi"/>
          <w:sz w:val="22"/>
          <w:szCs w:val="22"/>
        </w:rPr>
        <w:t xml:space="preserve">Le.la </w:t>
      </w:r>
      <w:r w:rsidR="00135E6E" w:rsidRPr="00923DC0">
        <w:rPr>
          <w:rFonts w:ascii="Verdana" w:hAnsi="Verdana" w:cstheme="minorHAnsi"/>
          <w:sz w:val="22"/>
          <w:szCs w:val="22"/>
        </w:rPr>
        <w:t>p</w:t>
      </w:r>
      <w:r w:rsidRPr="00923DC0">
        <w:rPr>
          <w:rFonts w:ascii="Verdana" w:hAnsi="Verdana" w:cstheme="minorHAnsi"/>
          <w:sz w:val="22"/>
          <w:szCs w:val="22"/>
        </w:rPr>
        <w:t xml:space="preserve">résident.e de jury et le.la directeur.rice de l’école doctorale ou son.sa représentant.e devront veiller à ce </w:t>
      </w:r>
      <w:r w:rsidR="00AA6926" w:rsidRPr="00923DC0">
        <w:rPr>
          <w:rFonts w:ascii="Verdana" w:hAnsi="Verdana" w:cstheme="minorHAnsi"/>
          <w:sz w:val="22"/>
          <w:szCs w:val="22"/>
        </w:rPr>
        <w:t xml:space="preserve">que </w:t>
      </w:r>
      <w:r w:rsidRPr="00923DC0">
        <w:rPr>
          <w:rFonts w:ascii="Verdana" w:hAnsi="Verdana" w:cstheme="minorHAnsi"/>
          <w:sz w:val="22"/>
          <w:szCs w:val="22"/>
        </w:rPr>
        <w:t>seules les personnes autorisées soient connectées</w:t>
      </w:r>
      <w:r w:rsidR="00AA6926" w:rsidRPr="00923DC0">
        <w:rPr>
          <w:rFonts w:ascii="Verdana" w:hAnsi="Verdana" w:cstheme="minorHAnsi"/>
          <w:sz w:val="22"/>
          <w:szCs w:val="22"/>
        </w:rPr>
        <w:t xml:space="preserve"> aux différentes réunions</w:t>
      </w:r>
      <w:r w:rsidRPr="00923DC0">
        <w:rPr>
          <w:rFonts w:ascii="Verdana" w:hAnsi="Verdana" w:cstheme="minorHAnsi"/>
          <w:sz w:val="22"/>
          <w:szCs w:val="22"/>
        </w:rPr>
        <w:t>.</w:t>
      </w:r>
    </w:p>
    <w:p w:rsidR="005E7B60" w:rsidRPr="00923DC0" w:rsidRDefault="005E7B60" w:rsidP="00931018">
      <w:pPr>
        <w:numPr>
          <w:ilvl w:val="0"/>
          <w:numId w:val="14"/>
        </w:numPr>
        <w:tabs>
          <w:tab w:val="clear" w:pos="927"/>
        </w:tabs>
        <w:spacing w:after="120"/>
        <w:ind w:left="426"/>
        <w:jc w:val="both"/>
        <w:rPr>
          <w:rFonts w:ascii="Verdana" w:hAnsi="Verdana" w:cstheme="minorHAnsi"/>
          <w:sz w:val="22"/>
          <w:szCs w:val="22"/>
        </w:rPr>
      </w:pPr>
      <w:r w:rsidRPr="00923DC0">
        <w:rPr>
          <w:rFonts w:ascii="Verdana" w:hAnsi="Verdana" w:cstheme="minorHAnsi"/>
          <w:sz w:val="22"/>
          <w:szCs w:val="22"/>
        </w:rPr>
        <w:t>L’ensemble des me</w:t>
      </w:r>
      <w:r w:rsidR="00135E6E" w:rsidRPr="00923DC0">
        <w:rPr>
          <w:rFonts w:ascii="Verdana" w:hAnsi="Verdana" w:cstheme="minorHAnsi"/>
          <w:sz w:val="22"/>
          <w:szCs w:val="22"/>
        </w:rPr>
        <w:t>mbres du jury et le.</w:t>
      </w:r>
      <w:r w:rsidR="00D40BE0" w:rsidRPr="00923DC0">
        <w:rPr>
          <w:rFonts w:ascii="Verdana" w:hAnsi="Verdana" w:cstheme="minorHAnsi"/>
          <w:sz w:val="22"/>
          <w:szCs w:val="22"/>
        </w:rPr>
        <w:t>la candidat</w:t>
      </w:r>
      <w:r w:rsidRPr="00923DC0">
        <w:rPr>
          <w:rFonts w:ascii="Verdana" w:hAnsi="Verdana" w:cstheme="minorHAnsi"/>
          <w:sz w:val="22"/>
          <w:szCs w:val="22"/>
        </w:rPr>
        <w:t>.e doivent rester en contact en permanence durant la soutenance et po</w:t>
      </w:r>
      <w:r w:rsidR="00135E6E" w:rsidRPr="00923DC0">
        <w:rPr>
          <w:rFonts w:ascii="Verdana" w:hAnsi="Verdana" w:cstheme="minorHAnsi"/>
          <w:sz w:val="22"/>
          <w:szCs w:val="22"/>
        </w:rPr>
        <w:t>uvoir avoir un échange continu.</w:t>
      </w:r>
    </w:p>
    <w:p w:rsidR="005E7B60" w:rsidRPr="00923DC0" w:rsidRDefault="005E7B60" w:rsidP="00931018">
      <w:pPr>
        <w:numPr>
          <w:ilvl w:val="0"/>
          <w:numId w:val="14"/>
        </w:numPr>
        <w:tabs>
          <w:tab w:val="clear" w:pos="927"/>
        </w:tabs>
        <w:spacing w:after="120"/>
        <w:ind w:left="426"/>
        <w:jc w:val="both"/>
        <w:rPr>
          <w:rFonts w:ascii="Verdana" w:hAnsi="Verdana" w:cstheme="minorHAnsi"/>
          <w:sz w:val="22"/>
          <w:szCs w:val="22"/>
        </w:rPr>
      </w:pPr>
      <w:r w:rsidRPr="00923DC0">
        <w:rPr>
          <w:rFonts w:ascii="Verdana" w:hAnsi="Verdana" w:cstheme="minorHAnsi"/>
          <w:sz w:val="22"/>
          <w:szCs w:val="22"/>
        </w:rPr>
        <w:lastRenderedPageBreak/>
        <w:t>Si ces cond</w:t>
      </w:r>
      <w:r w:rsidR="00135E6E" w:rsidRPr="00923DC0">
        <w:rPr>
          <w:rFonts w:ascii="Verdana" w:hAnsi="Verdana" w:cstheme="minorHAnsi"/>
          <w:sz w:val="22"/>
          <w:szCs w:val="22"/>
        </w:rPr>
        <w:t xml:space="preserve">itions ne sont pas  remplies, </w:t>
      </w:r>
      <w:r w:rsidRPr="00923DC0">
        <w:rPr>
          <w:rFonts w:ascii="Verdana" w:hAnsi="Verdana" w:cstheme="minorHAnsi"/>
          <w:sz w:val="22"/>
          <w:szCs w:val="22"/>
        </w:rPr>
        <w:t>le</w:t>
      </w:r>
      <w:r w:rsidR="00135E6E" w:rsidRPr="00923DC0">
        <w:rPr>
          <w:rFonts w:ascii="Verdana" w:hAnsi="Verdana" w:cstheme="minorHAnsi"/>
          <w:sz w:val="22"/>
          <w:szCs w:val="22"/>
        </w:rPr>
        <w:t>.la p</w:t>
      </w:r>
      <w:r w:rsidRPr="00923DC0">
        <w:rPr>
          <w:rFonts w:ascii="Verdana" w:hAnsi="Verdana" w:cstheme="minorHAnsi"/>
          <w:sz w:val="22"/>
          <w:szCs w:val="22"/>
        </w:rPr>
        <w:t>résident</w:t>
      </w:r>
      <w:r w:rsidR="00135E6E" w:rsidRPr="00923DC0">
        <w:rPr>
          <w:rFonts w:ascii="Verdana" w:hAnsi="Verdana" w:cstheme="minorHAnsi"/>
          <w:sz w:val="22"/>
          <w:szCs w:val="22"/>
        </w:rPr>
        <w:t>.e de jury</w:t>
      </w:r>
      <w:r w:rsidRPr="00923DC0">
        <w:rPr>
          <w:rFonts w:ascii="Verdana" w:hAnsi="Verdana" w:cstheme="minorHAnsi"/>
          <w:sz w:val="22"/>
          <w:szCs w:val="22"/>
        </w:rPr>
        <w:t xml:space="preserve"> en accord avec le</w:t>
      </w:r>
      <w:r w:rsidR="00135E6E" w:rsidRPr="00923DC0">
        <w:rPr>
          <w:rFonts w:ascii="Verdana" w:hAnsi="Verdana" w:cstheme="minorHAnsi"/>
          <w:sz w:val="22"/>
          <w:szCs w:val="22"/>
        </w:rPr>
        <w:t>.</w:t>
      </w:r>
      <w:r w:rsidR="00114C37" w:rsidRPr="00923DC0">
        <w:rPr>
          <w:rFonts w:ascii="Verdana" w:hAnsi="Verdana" w:cstheme="minorHAnsi"/>
          <w:sz w:val="22"/>
          <w:szCs w:val="22"/>
        </w:rPr>
        <w:t>la</w:t>
      </w:r>
      <w:r w:rsidRPr="00923DC0">
        <w:rPr>
          <w:rFonts w:ascii="Verdana" w:hAnsi="Verdana" w:cstheme="minorHAnsi"/>
          <w:sz w:val="22"/>
          <w:szCs w:val="22"/>
        </w:rPr>
        <w:t xml:space="preserve"> directeur</w:t>
      </w:r>
      <w:r w:rsidR="00135E6E" w:rsidRPr="00923DC0">
        <w:rPr>
          <w:rFonts w:ascii="Verdana" w:hAnsi="Verdana" w:cstheme="minorHAnsi"/>
          <w:sz w:val="22"/>
          <w:szCs w:val="22"/>
        </w:rPr>
        <w:t>.trice</w:t>
      </w:r>
      <w:r w:rsidRPr="00923DC0">
        <w:rPr>
          <w:rFonts w:ascii="Verdana" w:hAnsi="Verdana" w:cstheme="minorHAnsi"/>
          <w:sz w:val="22"/>
          <w:szCs w:val="22"/>
        </w:rPr>
        <w:t xml:space="preserve"> de l’ED </w:t>
      </w:r>
      <w:r w:rsidR="000C0C3A" w:rsidRPr="00923DC0">
        <w:rPr>
          <w:rFonts w:ascii="Verdana" w:hAnsi="Verdana" w:cstheme="minorHAnsi"/>
          <w:sz w:val="22"/>
          <w:szCs w:val="22"/>
        </w:rPr>
        <w:t>(ou son</w:t>
      </w:r>
      <w:r w:rsidR="00135E6E" w:rsidRPr="00923DC0">
        <w:rPr>
          <w:rFonts w:ascii="Verdana" w:hAnsi="Verdana" w:cstheme="minorHAnsi"/>
          <w:sz w:val="22"/>
          <w:szCs w:val="22"/>
        </w:rPr>
        <w:t>.sa</w:t>
      </w:r>
      <w:r w:rsidR="000C0C3A" w:rsidRPr="00923DC0">
        <w:rPr>
          <w:rFonts w:ascii="Verdana" w:hAnsi="Verdana" w:cstheme="minorHAnsi"/>
          <w:sz w:val="22"/>
          <w:szCs w:val="22"/>
        </w:rPr>
        <w:t xml:space="preserve"> représentant</w:t>
      </w:r>
      <w:r w:rsidR="00135E6E" w:rsidRPr="00923DC0">
        <w:rPr>
          <w:rFonts w:ascii="Verdana" w:hAnsi="Verdana" w:cstheme="minorHAnsi"/>
          <w:sz w:val="22"/>
          <w:szCs w:val="22"/>
        </w:rPr>
        <w:t>.e</w:t>
      </w:r>
      <w:r w:rsidR="000C0C3A" w:rsidRPr="00923DC0">
        <w:rPr>
          <w:rFonts w:ascii="Verdana" w:hAnsi="Verdana" w:cstheme="minorHAnsi"/>
          <w:sz w:val="22"/>
          <w:szCs w:val="22"/>
        </w:rPr>
        <w:t xml:space="preserve">) </w:t>
      </w:r>
      <w:r w:rsidRPr="00923DC0">
        <w:rPr>
          <w:rFonts w:ascii="Verdana" w:hAnsi="Verdana" w:cstheme="minorHAnsi"/>
          <w:sz w:val="22"/>
          <w:szCs w:val="22"/>
        </w:rPr>
        <w:t>peut arrêter la soutenance et demander son report.</w:t>
      </w:r>
    </w:p>
    <w:p w:rsidR="009646F8" w:rsidRPr="00923DC0" w:rsidRDefault="009646F8" w:rsidP="000C0C3A">
      <w:pPr>
        <w:pStyle w:val="Titre2"/>
        <w:rPr>
          <w:rFonts w:ascii="Verdana" w:hAnsi="Verdana"/>
          <w:color w:val="auto"/>
          <w:sz w:val="22"/>
          <w:szCs w:val="22"/>
        </w:rPr>
      </w:pPr>
    </w:p>
    <w:p w:rsidR="00B30303" w:rsidRPr="00923DC0" w:rsidRDefault="00E153B0" w:rsidP="000C0C3A">
      <w:pPr>
        <w:pStyle w:val="Titre2"/>
        <w:rPr>
          <w:rFonts w:ascii="Verdana" w:hAnsi="Verdana"/>
          <w:color w:val="auto"/>
          <w:sz w:val="22"/>
          <w:szCs w:val="22"/>
        </w:rPr>
      </w:pPr>
      <w:r w:rsidRPr="00923DC0">
        <w:rPr>
          <w:rFonts w:ascii="Verdana" w:hAnsi="Verdana"/>
          <w:color w:val="auto"/>
          <w:sz w:val="22"/>
          <w:szCs w:val="22"/>
        </w:rPr>
        <w:t>A l’issue de la soutenance</w:t>
      </w:r>
      <w:r w:rsidR="007B693F" w:rsidRPr="00923DC0">
        <w:rPr>
          <w:rFonts w:ascii="Verdana" w:hAnsi="Verdana"/>
          <w:color w:val="auto"/>
          <w:sz w:val="22"/>
          <w:szCs w:val="22"/>
        </w:rPr>
        <w:t> :</w:t>
      </w:r>
      <w:r w:rsidR="00BA5D13" w:rsidRPr="00923DC0">
        <w:rPr>
          <w:rFonts w:ascii="Verdana" w:hAnsi="Verdana"/>
          <w:color w:val="auto"/>
          <w:sz w:val="22"/>
          <w:szCs w:val="22"/>
        </w:rPr>
        <w:t xml:space="preserve"> </w:t>
      </w:r>
    </w:p>
    <w:p w:rsidR="00B30303" w:rsidRPr="00923DC0" w:rsidRDefault="00B30303">
      <w:pPr>
        <w:rPr>
          <w:rFonts w:ascii="Verdana" w:hAnsi="Verdana" w:cstheme="minorHAnsi"/>
          <w:sz w:val="22"/>
          <w:szCs w:val="22"/>
        </w:rPr>
      </w:pPr>
    </w:p>
    <w:p w:rsidR="00120BC4" w:rsidRPr="00923DC0" w:rsidRDefault="00E153B0" w:rsidP="00931018">
      <w:pPr>
        <w:numPr>
          <w:ilvl w:val="0"/>
          <w:numId w:val="15"/>
        </w:numPr>
        <w:tabs>
          <w:tab w:val="clear" w:pos="720"/>
        </w:tabs>
        <w:spacing w:after="240"/>
        <w:ind w:left="426"/>
        <w:jc w:val="both"/>
        <w:rPr>
          <w:rFonts w:ascii="Verdana" w:hAnsi="Verdana" w:cstheme="minorHAnsi"/>
          <w:sz w:val="22"/>
          <w:szCs w:val="22"/>
        </w:rPr>
      </w:pPr>
      <w:r w:rsidRPr="00923DC0">
        <w:rPr>
          <w:rFonts w:ascii="Verdana" w:hAnsi="Verdana" w:cstheme="minorHAnsi"/>
          <w:sz w:val="22"/>
          <w:szCs w:val="22"/>
        </w:rPr>
        <w:t>Le</w:t>
      </w:r>
      <w:r w:rsidR="00452F74" w:rsidRPr="00923DC0">
        <w:rPr>
          <w:rFonts w:ascii="Verdana" w:hAnsi="Verdana" w:cstheme="minorHAnsi"/>
          <w:sz w:val="22"/>
          <w:szCs w:val="22"/>
        </w:rPr>
        <w:t xml:space="preserve">s </w:t>
      </w:r>
      <w:r w:rsidR="00452F74" w:rsidRPr="00923DC0">
        <w:rPr>
          <w:rFonts w:ascii="Verdana" w:hAnsi="Verdana" w:cstheme="minorHAnsi"/>
          <w:b/>
          <w:sz w:val="22"/>
          <w:szCs w:val="22"/>
        </w:rPr>
        <w:t>documents</w:t>
      </w:r>
      <w:r w:rsidR="007B693F" w:rsidRPr="00923DC0">
        <w:rPr>
          <w:rFonts w:ascii="Verdana" w:hAnsi="Verdana" w:cstheme="minorHAnsi"/>
          <w:b/>
          <w:sz w:val="22"/>
          <w:szCs w:val="22"/>
        </w:rPr>
        <w:t xml:space="preserve"> à retourner au Service des Affaires Doctorales</w:t>
      </w:r>
      <w:r w:rsidR="007B693F" w:rsidRPr="00923DC0">
        <w:rPr>
          <w:rFonts w:ascii="Verdana" w:hAnsi="Verdana" w:cstheme="minorHAnsi"/>
          <w:sz w:val="22"/>
          <w:szCs w:val="22"/>
        </w:rPr>
        <w:t xml:space="preserve"> sont :</w:t>
      </w:r>
    </w:p>
    <w:p w:rsidR="00931018" w:rsidRPr="00923DC0" w:rsidRDefault="007B693F" w:rsidP="00931018">
      <w:pPr>
        <w:numPr>
          <w:ilvl w:val="1"/>
          <w:numId w:val="4"/>
        </w:numPr>
        <w:spacing w:after="240"/>
        <w:jc w:val="both"/>
        <w:rPr>
          <w:rFonts w:ascii="Verdana" w:hAnsi="Verdana" w:cstheme="minorHAnsi"/>
          <w:sz w:val="22"/>
          <w:szCs w:val="22"/>
        </w:rPr>
      </w:pPr>
      <w:r w:rsidRPr="00923DC0">
        <w:rPr>
          <w:rFonts w:ascii="Verdana" w:hAnsi="Verdana" w:cstheme="minorHAnsi"/>
          <w:b/>
          <w:sz w:val="22"/>
          <w:szCs w:val="22"/>
        </w:rPr>
        <w:t>Le</w:t>
      </w:r>
      <w:r w:rsidR="00EB6F5B" w:rsidRPr="00923DC0">
        <w:rPr>
          <w:rFonts w:ascii="Verdana" w:hAnsi="Verdana" w:cstheme="minorHAnsi"/>
          <w:b/>
          <w:sz w:val="22"/>
          <w:szCs w:val="22"/>
        </w:rPr>
        <w:t xml:space="preserve"> PV</w:t>
      </w:r>
      <w:r w:rsidR="00F354B0" w:rsidRPr="00923DC0">
        <w:rPr>
          <w:rFonts w:ascii="Verdana" w:hAnsi="Verdana" w:cstheme="minorHAnsi"/>
          <w:b/>
          <w:sz w:val="22"/>
          <w:szCs w:val="22"/>
        </w:rPr>
        <w:t>/</w:t>
      </w:r>
      <w:r w:rsidR="00887515" w:rsidRPr="00923DC0">
        <w:rPr>
          <w:rFonts w:ascii="Verdana" w:hAnsi="Verdana" w:cstheme="minorHAnsi"/>
          <w:b/>
          <w:sz w:val="22"/>
          <w:szCs w:val="22"/>
        </w:rPr>
        <w:t>r</w:t>
      </w:r>
      <w:r w:rsidR="00E153B0" w:rsidRPr="00923DC0">
        <w:rPr>
          <w:rFonts w:ascii="Verdana" w:hAnsi="Verdana" w:cstheme="minorHAnsi"/>
          <w:b/>
          <w:sz w:val="22"/>
          <w:szCs w:val="22"/>
        </w:rPr>
        <w:t xml:space="preserve">apport de </w:t>
      </w:r>
      <w:r w:rsidR="005E7B60" w:rsidRPr="00923DC0">
        <w:rPr>
          <w:rFonts w:ascii="Verdana" w:hAnsi="Verdana" w:cstheme="minorHAnsi"/>
          <w:b/>
          <w:sz w:val="22"/>
          <w:szCs w:val="22"/>
        </w:rPr>
        <w:t>s</w:t>
      </w:r>
      <w:r w:rsidR="00931018" w:rsidRPr="00923DC0">
        <w:rPr>
          <w:rFonts w:ascii="Verdana" w:hAnsi="Verdana" w:cstheme="minorHAnsi"/>
          <w:b/>
          <w:sz w:val="22"/>
          <w:szCs w:val="22"/>
        </w:rPr>
        <w:t xml:space="preserve">outenance, </w:t>
      </w:r>
      <w:r w:rsidR="00135E6E" w:rsidRPr="00923DC0">
        <w:rPr>
          <w:rFonts w:ascii="Verdana" w:hAnsi="Verdana" w:cstheme="minorHAnsi"/>
          <w:sz w:val="22"/>
          <w:szCs w:val="22"/>
        </w:rPr>
        <w:t>signé</w:t>
      </w:r>
      <w:r w:rsidR="00E153B0" w:rsidRPr="00923DC0">
        <w:rPr>
          <w:rFonts w:ascii="Verdana" w:hAnsi="Verdana" w:cstheme="minorHAnsi"/>
          <w:sz w:val="22"/>
          <w:szCs w:val="22"/>
        </w:rPr>
        <w:t xml:space="preserve"> en intégralité par le</w:t>
      </w:r>
      <w:r w:rsidR="00135E6E" w:rsidRPr="00923DC0">
        <w:rPr>
          <w:rFonts w:ascii="Verdana" w:hAnsi="Verdana" w:cstheme="minorHAnsi"/>
          <w:sz w:val="22"/>
          <w:szCs w:val="22"/>
        </w:rPr>
        <w:t>.la</w:t>
      </w:r>
      <w:r w:rsidR="00E153B0" w:rsidRPr="00923DC0">
        <w:rPr>
          <w:rFonts w:ascii="Verdana" w:hAnsi="Verdana" w:cstheme="minorHAnsi"/>
          <w:sz w:val="22"/>
          <w:szCs w:val="22"/>
        </w:rPr>
        <w:t xml:space="preserve"> président</w:t>
      </w:r>
      <w:r w:rsidR="00135E6E" w:rsidRPr="00923DC0">
        <w:rPr>
          <w:rFonts w:ascii="Verdana" w:hAnsi="Verdana" w:cstheme="minorHAnsi"/>
          <w:sz w:val="22"/>
          <w:szCs w:val="22"/>
        </w:rPr>
        <w:t>.e</w:t>
      </w:r>
      <w:r w:rsidR="00E153B0" w:rsidRPr="00923DC0">
        <w:rPr>
          <w:rFonts w:ascii="Verdana" w:hAnsi="Verdana" w:cstheme="minorHAnsi"/>
          <w:sz w:val="22"/>
          <w:szCs w:val="22"/>
        </w:rPr>
        <w:t xml:space="preserve"> de jury qui certifie ainsi dans un premier temps le bon</w:t>
      </w:r>
      <w:r w:rsidR="00931018" w:rsidRPr="00923DC0">
        <w:rPr>
          <w:rFonts w:ascii="Verdana" w:hAnsi="Verdana" w:cstheme="minorHAnsi"/>
          <w:sz w:val="22"/>
          <w:szCs w:val="22"/>
        </w:rPr>
        <w:t xml:space="preserve"> déroulement de la soutenance</w:t>
      </w:r>
    </w:p>
    <w:p w:rsidR="00120BC4" w:rsidRPr="00923DC0" w:rsidRDefault="00F354B0" w:rsidP="00120BC4">
      <w:pPr>
        <w:numPr>
          <w:ilvl w:val="1"/>
          <w:numId w:val="4"/>
        </w:numPr>
        <w:spacing w:after="240"/>
        <w:jc w:val="both"/>
        <w:rPr>
          <w:rFonts w:ascii="Verdana" w:hAnsi="Verdana" w:cstheme="minorHAnsi"/>
          <w:sz w:val="22"/>
          <w:szCs w:val="22"/>
        </w:rPr>
      </w:pPr>
      <w:r w:rsidRPr="00923DC0">
        <w:rPr>
          <w:rFonts w:ascii="Verdana" w:hAnsi="Verdana" w:cstheme="minorHAnsi"/>
          <w:b/>
          <w:sz w:val="22"/>
          <w:szCs w:val="22"/>
        </w:rPr>
        <w:t xml:space="preserve">le </w:t>
      </w:r>
      <w:r w:rsidR="00120BC4" w:rsidRPr="00923DC0">
        <w:rPr>
          <w:rFonts w:ascii="Verdana" w:hAnsi="Verdana" w:cstheme="minorHAnsi"/>
          <w:b/>
          <w:sz w:val="22"/>
          <w:szCs w:val="22"/>
        </w:rPr>
        <w:t>rapport technique</w:t>
      </w:r>
      <w:r w:rsidR="00120BC4" w:rsidRPr="00923DC0">
        <w:rPr>
          <w:rFonts w:ascii="Verdana" w:hAnsi="Verdana" w:cstheme="minorHAnsi"/>
          <w:sz w:val="22"/>
          <w:szCs w:val="22"/>
        </w:rPr>
        <w:t xml:space="preserve"> établi au cours de la soutenance </w:t>
      </w:r>
      <w:r w:rsidR="007C6235" w:rsidRPr="00923DC0">
        <w:rPr>
          <w:rFonts w:ascii="Verdana" w:hAnsi="Verdana" w:cstheme="minorHAnsi"/>
          <w:sz w:val="22"/>
          <w:szCs w:val="22"/>
        </w:rPr>
        <w:t xml:space="preserve">signé par </w:t>
      </w:r>
      <w:r w:rsidR="00120BC4" w:rsidRPr="00923DC0">
        <w:rPr>
          <w:rFonts w:ascii="Verdana" w:hAnsi="Verdana" w:cstheme="minorHAnsi"/>
          <w:sz w:val="22"/>
          <w:szCs w:val="22"/>
        </w:rPr>
        <w:t>le</w:t>
      </w:r>
      <w:r w:rsidR="00135E6E" w:rsidRPr="00923DC0">
        <w:rPr>
          <w:rFonts w:ascii="Verdana" w:hAnsi="Verdana" w:cstheme="minorHAnsi"/>
          <w:sz w:val="22"/>
          <w:szCs w:val="22"/>
        </w:rPr>
        <w:t>.la</w:t>
      </w:r>
      <w:r w:rsidR="00120BC4" w:rsidRPr="00923DC0">
        <w:rPr>
          <w:rFonts w:ascii="Verdana" w:hAnsi="Verdana" w:cstheme="minorHAnsi"/>
          <w:sz w:val="22"/>
          <w:szCs w:val="22"/>
        </w:rPr>
        <w:t xml:space="preserve"> directeur</w:t>
      </w:r>
      <w:r w:rsidR="00135E6E" w:rsidRPr="00923DC0">
        <w:rPr>
          <w:rFonts w:ascii="Verdana" w:hAnsi="Verdana" w:cstheme="minorHAnsi"/>
          <w:sz w:val="22"/>
          <w:szCs w:val="22"/>
        </w:rPr>
        <w:t>.rice</w:t>
      </w:r>
      <w:r w:rsidR="00120BC4" w:rsidRPr="00923DC0">
        <w:rPr>
          <w:rFonts w:ascii="Verdana" w:hAnsi="Verdana" w:cstheme="minorHAnsi"/>
          <w:sz w:val="22"/>
          <w:szCs w:val="22"/>
        </w:rPr>
        <w:t xml:space="preserve"> d’école doctorale ou son</w:t>
      </w:r>
      <w:r w:rsidR="00135E6E" w:rsidRPr="00923DC0">
        <w:rPr>
          <w:rFonts w:ascii="Verdana" w:hAnsi="Verdana" w:cstheme="minorHAnsi"/>
          <w:sz w:val="22"/>
          <w:szCs w:val="22"/>
        </w:rPr>
        <w:t>.sa</w:t>
      </w:r>
      <w:r w:rsidR="00120BC4" w:rsidRPr="00923DC0">
        <w:rPr>
          <w:rFonts w:ascii="Verdana" w:hAnsi="Verdana" w:cstheme="minorHAnsi"/>
          <w:sz w:val="22"/>
          <w:szCs w:val="22"/>
        </w:rPr>
        <w:t xml:space="preserve"> représentant</w:t>
      </w:r>
      <w:r w:rsidR="00135E6E" w:rsidRPr="00923DC0">
        <w:rPr>
          <w:rFonts w:ascii="Verdana" w:hAnsi="Verdana" w:cstheme="minorHAnsi"/>
          <w:sz w:val="22"/>
          <w:szCs w:val="22"/>
        </w:rPr>
        <w:t>.e</w:t>
      </w:r>
      <w:r w:rsidR="0043788D" w:rsidRPr="00923DC0">
        <w:rPr>
          <w:rFonts w:ascii="Verdana" w:hAnsi="Verdana" w:cstheme="minorHAnsi"/>
          <w:sz w:val="22"/>
          <w:szCs w:val="22"/>
        </w:rPr>
        <w:t xml:space="preserve"> (si la soutenance est organisée sous la responsabilité de </w:t>
      </w:r>
      <w:r w:rsidRPr="00923DC0">
        <w:rPr>
          <w:rFonts w:ascii="Verdana" w:hAnsi="Verdana" w:cstheme="minorHAnsi"/>
          <w:sz w:val="22"/>
          <w:szCs w:val="22"/>
        </w:rPr>
        <w:t>l’Université de Lille</w:t>
      </w:r>
      <w:r w:rsidR="0043788D" w:rsidRPr="00923DC0">
        <w:rPr>
          <w:rFonts w:ascii="Verdana" w:hAnsi="Verdana" w:cstheme="minorHAnsi"/>
          <w:sz w:val="22"/>
          <w:szCs w:val="22"/>
        </w:rPr>
        <w:t>).</w:t>
      </w:r>
    </w:p>
    <w:p w:rsidR="005B79D1" w:rsidRPr="00923DC0" w:rsidRDefault="00E153B0" w:rsidP="00931018">
      <w:pPr>
        <w:numPr>
          <w:ilvl w:val="0"/>
          <w:numId w:val="16"/>
        </w:numPr>
        <w:tabs>
          <w:tab w:val="clear" w:pos="720"/>
        </w:tabs>
        <w:spacing w:after="240"/>
        <w:ind w:left="426"/>
        <w:jc w:val="both"/>
        <w:rPr>
          <w:rFonts w:ascii="Verdana" w:hAnsi="Verdana" w:cstheme="minorHAnsi"/>
          <w:sz w:val="22"/>
          <w:szCs w:val="22"/>
        </w:rPr>
      </w:pPr>
      <w:r w:rsidRPr="00923DC0">
        <w:rPr>
          <w:rFonts w:ascii="Verdana" w:hAnsi="Verdana" w:cstheme="minorHAnsi"/>
          <w:b/>
          <w:sz w:val="22"/>
          <w:szCs w:val="22"/>
        </w:rPr>
        <w:t xml:space="preserve">L’ensemble de ces documents </w:t>
      </w:r>
      <w:r w:rsidR="00452F74" w:rsidRPr="00923DC0">
        <w:rPr>
          <w:rFonts w:ascii="Verdana" w:hAnsi="Verdana" w:cstheme="minorHAnsi"/>
          <w:b/>
          <w:sz w:val="22"/>
          <w:szCs w:val="22"/>
        </w:rPr>
        <w:t>devra être retourné</w:t>
      </w:r>
      <w:r w:rsidR="002C0DC9" w:rsidRPr="00923DC0">
        <w:rPr>
          <w:rFonts w:ascii="Verdana" w:hAnsi="Verdana" w:cstheme="minorHAnsi"/>
          <w:b/>
          <w:sz w:val="22"/>
          <w:szCs w:val="22"/>
        </w:rPr>
        <w:t xml:space="preserve"> par le</w:t>
      </w:r>
      <w:r w:rsidR="00135E6E" w:rsidRPr="00923DC0">
        <w:rPr>
          <w:rFonts w:ascii="Verdana" w:hAnsi="Verdana" w:cstheme="minorHAnsi"/>
          <w:b/>
          <w:sz w:val="22"/>
          <w:szCs w:val="22"/>
        </w:rPr>
        <w:t>.la p</w:t>
      </w:r>
      <w:r w:rsidR="002C0DC9" w:rsidRPr="00923DC0">
        <w:rPr>
          <w:rFonts w:ascii="Verdana" w:hAnsi="Verdana" w:cstheme="minorHAnsi"/>
          <w:b/>
          <w:sz w:val="22"/>
          <w:szCs w:val="22"/>
        </w:rPr>
        <w:t>résident</w:t>
      </w:r>
      <w:r w:rsidR="00135E6E" w:rsidRPr="00923DC0">
        <w:rPr>
          <w:rFonts w:ascii="Verdana" w:hAnsi="Verdana" w:cstheme="minorHAnsi"/>
          <w:b/>
          <w:sz w:val="22"/>
          <w:szCs w:val="22"/>
        </w:rPr>
        <w:t>.e de</w:t>
      </w:r>
      <w:r w:rsidR="002C0DC9" w:rsidRPr="00923DC0">
        <w:rPr>
          <w:rFonts w:ascii="Verdana" w:hAnsi="Verdana" w:cstheme="minorHAnsi"/>
          <w:b/>
          <w:sz w:val="22"/>
          <w:szCs w:val="22"/>
        </w:rPr>
        <w:t xml:space="preserve"> Jury </w:t>
      </w:r>
      <w:r w:rsidRPr="00923DC0">
        <w:rPr>
          <w:rFonts w:ascii="Verdana" w:hAnsi="Verdana" w:cstheme="minorHAnsi"/>
          <w:b/>
          <w:sz w:val="22"/>
          <w:szCs w:val="22"/>
        </w:rPr>
        <w:t>par voie électronique dans les 8 jours suivant la soutenance</w:t>
      </w:r>
      <w:r w:rsidRPr="00923DC0">
        <w:rPr>
          <w:rFonts w:ascii="Verdana" w:hAnsi="Verdana" w:cstheme="minorHAnsi"/>
          <w:sz w:val="22"/>
          <w:szCs w:val="22"/>
        </w:rPr>
        <w:t xml:space="preserve">. </w:t>
      </w:r>
      <w:r w:rsidR="002C0DC9" w:rsidRPr="00923DC0">
        <w:rPr>
          <w:rFonts w:ascii="Verdana" w:hAnsi="Verdana" w:cstheme="minorHAnsi"/>
          <w:sz w:val="22"/>
          <w:szCs w:val="22"/>
        </w:rPr>
        <w:t>Le</w:t>
      </w:r>
      <w:r w:rsidR="00135E6E" w:rsidRPr="00923DC0">
        <w:rPr>
          <w:rFonts w:ascii="Verdana" w:hAnsi="Verdana" w:cstheme="minorHAnsi"/>
          <w:sz w:val="22"/>
          <w:szCs w:val="22"/>
        </w:rPr>
        <w:t>.la</w:t>
      </w:r>
      <w:r w:rsidR="002C0DC9" w:rsidRPr="00923DC0">
        <w:rPr>
          <w:rFonts w:ascii="Verdana" w:hAnsi="Verdana" w:cstheme="minorHAnsi"/>
          <w:sz w:val="22"/>
          <w:szCs w:val="22"/>
        </w:rPr>
        <w:t xml:space="preserve"> président</w:t>
      </w:r>
      <w:r w:rsidR="00135E6E" w:rsidRPr="00923DC0">
        <w:rPr>
          <w:rFonts w:ascii="Verdana" w:hAnsi="Verdana" w:cstheme="minorHAnsi"/>
          <w:sz w:val="22"/>
          <w:szCs w:val="22"/>
        </w:rPr>
        <w:t>.e</w:t>
      </w:r>
      <w:r w:rsidR="002C0DC9" w:rsidRPr="00923DC0">
        <w:rPr>
          <w:rFonts w:ascii="Verdana" w:hAnsi="Verdana" w:cstheme="minorHAnsi"/>
          <w:sz w:val="22"/>
          <w:szCs w:val="22"/>
        </w:rPr>
        <w:t xml:space="preserve"> de jury conservera les documents originaux jusqu’à </w:t>
      </w:r>
      <w:r w:rsidR="007C6235" w:rsidRPr="00923DC0">
        <w:rPr>
          <w:rFonts w:ascii="Verdana" w:hAnsi="Verdana" w:cstheme="minorHAnsi"/>
          <w:sz w:val="22"/>
          <w:szCs w:val="22"/>
        </w:rPr>
        <w:t xml:space="preserve">possibilité de </w:t>
      </w:r>
      <w:r w:rsidR="002C6055" w:rsidRPr="00923DC0">
        <w:rPr>
          <w:rFonts w:ascii="Verdana" w:hAnsi="Verdana" w:cstheme="minorHAnsi"/>
          <w:sz w:val="22"/>
          <w:szCs w:val="22"/>
        </w:rPr>
        <w:t>leur envoie</w:t>
      </w:r>
      <w:r w:rsidR="007C6235" w:rsidRPr="00923DC0">
        <w:rPr>
          <w:rFonts w:ascii="Verdana" w:hAnsi="Verdana" w:cstheme="minorHAnsi"/>
          <w:sz w:val="22"/>
          <w:szCs w:val="22"/>
        </w:rPr>
        <w:t xml:space="preserve"> par voie postale au </w:t>
      </w:r>
      <w:r w:rsidR="002C6055" w:rsidRPr="00923DC0">
        <w:rPr>
          <w:rFonts w:ascii="Verdana" w:hAnsi="Verdana" w:cstheme="minorHAnsi"/>
          <w:sz w:val="22"/>
          <w:szCs w:val="22"/>
        </w:rPr>
        <w:t>Service des Affaires Doctorales</w:t>
      </w:r>
      <w:r w:rsidR="002C0DC9" w:rsidRPr="00923DC0">
        <w:rPr>
          <w:rFonts w:ascii="Verdana" w:hAnsi="Verdana" w:cstheme="minorHAnsi"/>
          <w:sz w:val="22"/>
          <w:szCs w:val="22"/>
        </w:rPr>
        <w:t>.</w:t>
      </w:r>
      <w:r w:rsidRPr="00923DC0">
        <w:rPr>
          <w:rFonts w:ascii="Verdana" w:hAnsi="Verdana" w:cstheme="minorHAnsi"/>
          <w:sz w:val="22"/>
          <w:szCs w:val="22"/>
        </w:rPr>
        <w:t xml:space="preserve"> La transmission de ces documents conditionne la possibilité de délivrer une attestation de réussite au diplôme.</w:t>
      </w:r>
    </w:p>
    <w:p w:rsidR="00B30303" w:rsidRPr="00923DC0" w:rsidRDefault="005B79D1" w:rsidP="00931018">
      <w:pPr>
        <w:numPr>
          <w:ilvl w:val="0"/>
          <w:numId w:val="16"/>
        </w:numPr>
        <w:tabs>
          <w:tab w:val="clear" w:pos="720"/>
        </w:tabs>
        <w:spacing w:after="240"/>
        <w:ind w:left="426"/>
        <w:jc w:val="both"/>
        <w:rPr>
          <w:rFonts w:ascii="Verdana" w:hAnsi="Verdana" w:cstheme="minorHAnsi"/>
          <w:sz w:val="22"/>
          <w:szCs w:val="22"/>
        </w:rPr>
      </w:pPr>
      <w:r w:rsidRPr="00923DC0">
        <w:rPr>
          <w:rFonts w:ascii="Verdana" w:hAnsi="Verdana" w:cstheme="minorHAnsi"/>
          <w:sz w:val="22"/>
          <w:szCs w:val="22"/>
        </w:rPr>
        <w:t xml:space="preserve">En dehors des dispositions spécifiques </w:t>
      </w:r>
      <w:r w:rsidR="002C6055" w:rsidRPr="00923DC0">
        <w:rPr>
          <w:rFonts w:ascii="Verdana" w:hAnsi="Verdana" w:cstheme="minorHAnsi"/>
          <w:sz w:val="22"/>
          <w:szCs w:val="22"/>
        </w:rPr>
        <w:t xml:space="preserve">exceptionnelles </w:t>
      </w:r>
      <w:r w:rsidRPr="00923DC0">
        <w:rPr>
          <w:rFonts w:ascii="Verdana" w:hAnsi="Verdana" w:cstheme="minorHAnsi"/>
          <w:sz w:val="22"/>
          <w:szCs w:val="22"/>
        </w:rPr>
        <w:t>de soutenance en v</w:t>
      </w:r>
      <w:r w:rsidR="00135E6E" w:rsidRPr="00923DC0">
        <w:rPr>
          <w:rFonts w:ascii="Verdana" w:hAnsi="Verdana" w:cstheme="minorHAnsi"/>
          <w:sz w:val="22"/>
          <w:szCs w:val="22"/>
        </w:rPr>
        <w:t>isioconférence, le.la</w:t>
      </w:r>
      <w:r w:rsidR="00D40BE0" w:rsidRPr="00923DC0">
        <w:rPr>
          <w:rFonts w:ascii="Verdana" w:hAnsi="Verdana" w:cstheme="minorHAnsi"/>
          <w:sz w:val="22"/>
          <w:szCs w:val="22"/>
        </w:rPr>
        <w:t xml:space="preserve"> candidat</w:t>
      </w:r>
      <w:r w:rsidRPr="00923DC0">
        <w:rPr>
          <w:rFonts w:ascii="Verdana" w:hAnsi="Verdana" w:cstheme="minorHAnsi"/>
          <w:sz w:val="22"/>
          <w:szCs w:val="22"/>
        </w:rPr>
        <w:t>.e devra s’acquitter des formalités</w:t>
      </w:r>
      <w:r w:rsidR="002C6055" w:rsidRPr="00923DC0">
        <w:rPr>
          <w:rFonts w:ascii="Verdana" w:hAnsi="Verdana" w:cstheme="minorHAnsi"/>
          <w:sz w:val="22"/>
          <w:szCs w:val="22"/>
        </w:rPr>
        <w:t xml:space="preserve"> </w:t>
      </w:r>
      <w:r w:rsidRPr="00923DC0">
        <w:rPr>
          <w:rFonts w:ascii="Verdana" w:hAnsi="Verdana" w:cstheme="minorHAnsi"/>
          <w:sz w:val="22"/>
          <w:szCs w:val="22"/>
        </w:rPr>
        <w:t xml:space="preserve">après soutenance pour </w:t>
      </w:r>
      <w:r w:rsidR="002C6055" w:rsidRPr="00923DC0">
        <w:rPr>
          <w:rFonts w:ascii="Verdana" w:hAnsi="Verdana" w:cstheme="minorHAnsi"/>
          <w:sz w:val="22"/>
          <w:szCs w:val="22"/>
        </w:rPr>
        <w:t xml:space="preserve">pouvoir </w:t>
      </w:r>
      <w:r w:rsidRPr="00923DC0">
        <w:rPr>
          <w:rFonts w:ascii="Verdana" w:hAnsi="Verdana" w:cstheme="minorHAnsi"/>
          <w:sz w:val="22"/>
          <w:szCs w:val="22"/>
        </w:rPr>
        <w:t>obtenir son diplôme</w:t>
      </w:r>
    </w:p>
    <w:p w:rsidR="00B30303" w:rsidRPr="00923DC0" w:rsidRDefault="00B30303">
      <w:pPr>
        <w:rPr>
          <w:rFonts w:ascii="Verdana" w:hAnsi="Verdana" w:cstheme="minorHAnsi"/>
          <w:sz w:val="22"/>
          <w:szCs w:val="22"/>
        </w:rPr>
      </w:pPr>
    </w:p>
    <w:sectPr w:rsidR="00B30303" w:rsidRPr="00923DC0" w:rsidSect="000A3976">
      <w:headerReference w:type="default" r:id="rId8"/>
      <w:footerReference w:type="default" r:id="rId9"/>
      <w:pgSz w:w="12240" w:h="15840"/>
      <w:pgMar w:top="1134" w:right="1134" w:bottom="1134" w:left="1134" w:header="568" w:footer="0" w:gutter="0"/>
      <w:cols w:space="720"/>
      <w:formProt w:val="0"/>
      <w:docGrid w:linePitch="312"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727" w:rsidRDefault="008B7727" w:rsidP="00F6634E">
      <w:r>
        <w:separator/>
      </w:r>
    </w:p>
  </w:endnote>
  <w:endnote w:type="continuationSeparator" w:id="0">
    <w:p w:rsidR="008B7727" w:rsidRDefault="008B7727" w:rsidP="00F66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PingFang SC">
    <w:charset w:val="86"/>
    <w:family w:val="swiss"/>
    <w:pitch w:val="variable"/>
    <w:sig w:usb0="A00002FF" w:usb1="7ACFFDFB" w:usb2="00000017" w:usb3="00000000" w:csb0="00040001" w:csb1="00000000"/>
  </w:font>
  <w:font w:name="Segoe UI">
    <w:panose1 w:val="020B0502040204020203"/>
    <w:charset w:val="00"/>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0816468"/>
      <w:docPartObj>
        <w:docPartGallery w:val="Page Numbers (Bottom of Page)"/>
        <w:docPartUnique/>
      </w:docPartObj>
    </w:sdtPr>
    <w:sdtEndPr/>
    <w:sdtContent>
      <w:p w:rsidR="00237FB8" w:rsidRDefault="00EB285F">
        <w:pPr>
          <w:pStyle w:val="Pieddepage"/>
          <w:jc w:val="center"/>
        </w:pPr>
        <w:r>
          <w:fldChar w:fldCharType="begin"/>
        </w:r>
        <w:r w:rsidR="008B7727">
          <w:instrText>PAGE   \* MERGEFORMAT</w:instrText>
        </w:r>
        <w:r>
          <w:fldChar w:fldCharType="separate"/>
        </w:r>
        <w:r w:rsidR="00286799">
          <w:rPr>
            <w:noProof/>
          </w:rPr>
          <w:t>1</w:t>
        </w:r>
        <w:r>
          <w:rPr>
            <w:noProof/>
          </w:rPr>
          <w:fldChar w:fldCharType="end"/>
        </w:r>
      </w:p>
    </w:sdtContent>
  </w:sdt>
  <w:p w:rsidR="00237FB8" w:rsidRDefault="00237FB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727" w:rsidRDefault="008B7727" w:rsidP="00F6634E">
      <w:r>
        <w:separator/>
      </w:r>
    </w:p>
  </w:footnote>
  <w:footnote w:type="continuationSeparator" w:id="0">
    <w:p w:rsidR="008B7727" w:rsidRDefault="008B7727" w:rsidP="00F663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FB8" w:rsidRPr="000A3976" w:rsidRDefault="00237FB8" w:rsidP="00120102">
    <w:pPr>
      <w:pStyle w:val="En-tte"/>
      <w:jc w:val="right"/>
      <w:rPr>
        <w:rFonts w:ascii="Verdana" w:hAnsi="Verdana"/>
        <w:sz w:val="20"/>
        <w:szCs w:val="20"/>
      </w:rPr>
    </w:pPr>
    <w:r w:rsidRPr="000A3976">
      <w:rPr>
        <w:rFonts w:ascii="Verdana" w:hAnsi="Verdana"/>
        <w:noProof/>
        <w:sz w:val="20"/>
        <w:szCs w:val="20"/>
        <w:lang w:eastAsia="fr-FR" w:bidi="ar-SA"/>
      </w:rPr>
      <w:drawing>
        <wp:anchor distT="0" distB="0" distL="114300" distR="114300" simplePos="0" relativeHeight="251659264" behindDoc="0" locked="0" layoutInCell="1" allowOverlap="1">
          <wp:simplePos x="0" y="0"/>
          <wp:positionH relativeFrom="column">
            <wp:posOffset>-217805</wp:posOffset>
          </wp:positionH>
          <wp:positionV relativeFrom="paragraph">
            <wp:posOffset>-114300</wp:posOffset>
          </wp:positionV>
          <wp:extent cx="1261110" cy="579120"/>
          <wp:effectExtent l="19050" t="0" r="0" b="0"/>
          <wp:wrapThrough wrapText="bothSides">
            <wp:wrapPolygon edited="0">
              <wp:start x="-326" y="0"/>
              <wp:lineTo x="-326" y="20605"/>
              <wp:lineTo x="21535" y="20605"/>
              <wp:lineTo x="21535" y="0"/>
              <wp:lineTo x="-326" y="0"/>
            </wp:wrapPolygon>
          </wp:wrapThrough>
          <wp:docPr id="2" name="Image 0" descr="Logo ULi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Lille.jpg"/>
                  <pic:cNvPicPr/>
                </pic:nvPicPr>
                <pic:blipFill>
                  <a:blip r:embed="rId1"/>
                  <a:stretch>
                    <a:fillRect/>
                  </a:stretch>
                </pic:blipFill>
                <pic:spPr>
                  <a:xfrm>
                    <a:off x="0" y="0"/>
                    <a:ext cx="1261110" cy="579120"/>
                  </a:xfrm>
                  <a:prstGeom prst="rect">
                    <a:avLst/>
                  </a:prstGeom>
                </pic:spPr>
              </pic:pic>
            </a:graphicData>
          </a:graphic>
        </wp:anchor>
      </w:drawing>
    </w:r>
    <w:r w:rsidRPr="000A3976">
      <w:rPr>
        <w:rFonts w:ascii="Verdana" w:hAnsi="Verdana"/>
        <w:sz w:val="20"/>
        <w:szCs w:val="20"/>
      </w:rPr>
      <w:t>Service des Affaires Doctorales</w:t>
    </w:r>
  </w:p>
  <w:p w:rsidR="00237FB8" w:rsidRPr="000A3976" w:rsidRDefault="00237FB8" w:rsidP="00120102">
    <w:pPr>
      <w:pStyle w:val="En-tte"/>
      <w:jc w:val="right"/>
      <w:rPr>
        <w:rFonts w:ascii="Verdana" w:hAnsi="Verdana"/>
        <w:sz w:val="20"/>
        <w:szCs w:val="20"/>
      </w:rPr>
    </w:pPr>
    <w:r w:rsidRPr="000A3976">
      <w:rPr>
        <w:rFonts w:ascii="Verdana" w:hAnsi="Verdana"/>
        <w:sz w:val="20"/>
        <w:szCs w:val="20"/>
      </w:rPr>
      <w:t>soutenances@univ-lille.fr</w:t>
    </w:r>
  </w:p>
  <w:p w:rsidR="00237FB8" w:rsidRDefault="00237FB8" w:rsidP="00120102">
    <w:pPr>
      <w:pStyle w:val="En-tte"/>
    </w:pPr>
  </w:p>
  <w:p w:rsidR="00237FB8" w:rsidRDefault="00237FB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6163E"/>
    <w:multiLevelType w:val="multilevel"/>
    <w:tmpl w:val="FDE85B18"/>
    <w:lvl w:ilvl="0">
      <w:numFmt w:val="bullet"/>
      <w:lvlText w:val="-"/>
      <w:lvlJc w:val="left"/>
      <w:pPr>
        <w:tabs>
          <w:tab w:val="num" w:pos="720"/>
        </w:tabs>
        <w:ind w:left="720" w:hanging="360"/>
      </w:pPr>
      <w:rPr>
        <w:rFonts w:ascii="Arial" w:eastAsiaTheme="minorHAnsi" w:hAnsi="Arial" w:cs="Aria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1" w15:restartNumberingAfterBreak="0">
    <w:nsid w:val="10CF767E"/>
    <w:multiLevelType w:val="multilevel"/>
    <w:tmpl w:val="D23CCD82"/>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2" w15:restartNumberingAfterBreak="0">
    <w:nsid w:val="12CB1A09"/>
    <w:multiLevelType w:val="hybridMultilevel"/>
    <w:tmpl w:val="23468250"/>
    <w:lvl w:ilvl="0" w:tplc="13D4F2B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1753EB7"/>
    <w:multiLevelType w:val="hybridMultilevel"/>
    <w:tmpl w:val="7558110A"/>
    <w:lvl w:ilvl="0" w:tplc="13D4F2B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1CC4144"/>
    <w:multiLevelType w:val="multilevel"/>
    <w:tmpl w:val="1E90061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30E15C29"/>
    <w:multiLevelType w:val="multilevel"/>
    <w:tmpl w:val="CA1C09DC"/>
    <w:lvl w:ilvl="0">
      <w:start w:val="1"/>
      <w:numFmt w:val="bullet"/>
      <w:lvlText w:val=""/>
      <w:lvlJc w:val="left"/>
      <w:pPr>
        <w:tabs>
          <w:tab w:val="num" w:pos="927"/>
        </w:tabs>
        <w:ind w:left="927" w:hanging="360"/>
      </w:pPr>
      <w:rPr>
        <w:rFonts w:ascii="Wingdings" w:hAnsi="Wingdings" w:cs="OpenSymbol" w:hint="default"/>
      </w:rPr>
    </w:lvl>
    <w:lvl w:ilvl="1">
      <w:start w:val="1"/>
      <w:numFmt w:val="bullet"/>
      <w:lvlText w:val=""/>
      <w:lvlJc w:val="left"/>
      <w:pPr>
        <w:tabs>
          <w:tab w:val="num" w:pos="1287"/>
        </w:tabs>
        <w:ind w:left="1287" w:hanging="360"/>
      </w:pPr>
      <w:rPr>
        <w:rFonts w:ascii="Wingdings" w:hAnsi="Wingdings" w:cs="OpenSymbol" w:hint="default"/>
      </w:rPr>
    </w:lvl>
    <w:lvl w:ilvl="2">
      <w:start w:val="1"/>
      <w:numFmt w:val="bullet"/>
      <w:lvlText w:val=""/>
      <w:lvlJc w:val="left"/>
      <w:pPr>
        <w:tabs>
          <w:tab w:val="num" w:pos="1647"/>
        </w:tabs>
        <w:ind w:left="1647" w:hanging="360"/>
      </w:pPr>
      <w:rPr>
        <w:rFonts w:ascii="Wingdings" w:hAnsi="Wingdings" w:cs="OpenSymbol" w:hint="default"/>
      </w:rPr>
    </w:lvl>
    <w:lvl w:ilvl="3">
      <w:start w:val="1"/>
      <w:numFmt w:val="bullet"/>
      <w:lvlText w:val=""/>
      <w:lvlJc w:val="left"/>
      <w:pPr>
        <w:tabs>
          <w:tab w:val="num" w:pos="2007"/>
        </w:tabs>
        <w:ind w:left="2007" w:hanging="360"/>
      </w:pPr>
      <w:rPr>
        <w:rFonts w:ascii="Wingdings" w:hAnsi="Wingdings" w:cs="OpenSymbol" w:hint="default"/>
      </w:rPr>
    </w:lvl>
    <w:lvl w:ilvl="4">
      <w:start w:val="1"/>
      <w:numFmt w:val="bullet"/>
      <w:lvlText w:val=""/>
      <w:lvlJc w:val="left"/>
      <w:pPr>
        <w:tabs>
          <w:tab w:val="num" w:pos="2367"/>
        </w:tabs>
        <w:ind w:left="2367" w:hanging="360"/>
      </w:pPr>
      <w:rPr>
        <w:rFonts w:ascii="Symbol" w:hAnsi="Symbol" w:cs="OpenSymbol" w:hint="default"/>
      </w:rPr>
    </w:lvl>
    <w:lvl w:ilvl="5">
      <w:start w:val="1"/>
      <w:numFmt w:val="bullet"/>
      <w:lvlText w:val=""/>
      <w:lvlJc w:val="left"/>
      <w:pPr>
        <w:tabs>
          <w:tab w:val="num" w:pos="2727"/>
        </w:tabs>
        <w:ind w:left="2727" w:hanging="360"/>
      </w:pPr>
      <w:rPr>
        <w:rFonts w:ascii="Wingdings" w:hAnsi="Wingdings" w:cs="OpenSymbol" w:hint="default"/>
      </w:rPr>
    </w:lvl>
    <w:lvl w:ilvl="6">
      <w:start w:val="1"/>
      <w:numFmt w:val="bullet"/>
      <w:lvlText w:val=""/>
      <w:lvlJc w:val="left"/>
      <w:pPr>
        <w:tabs>
          <w:tab w:val="num" w:pos="3087"/>
        </w:tabs>
        <w:ind w:left="3087" w:hanging="360"/>
      </w:pPr>
      <w:rPr>
        <w:rFonts w:ascii="Wingdings" w:hAnsi="Wingdings" w:cs="OpenSymbol" w:hint="default"/>
      </w:rPr>
    </w:lvl>
    <w:lvl w:ilvl="7">
      <w:start w:val="1"/>
      <w:numFmt w:val="bullet"/>
      <w:lvlText w:val=""/>
      <w:lvlJc w:val="left"/>
      <w:pPr>
        <w:tabs>
          <w:tab w:val="num" w:pos="3447"/>
        </w:tabs>
        <w:ind w:left="3447" w:hanging="360"/>
      </w:pPr>
      <w:rPr>
        <w:rFonts w:ascii="Wingdings" w:hAnsi="Wingdings" w:cs="OpenSymbol" w:hint="default"/>
      </w:rPr>
    </w:lvl>
    <w:lvl w:ilvl="8">
      <w:start w:val="1"/>
      <w:numFmt w:val="bullet"/>
      <w:lvlText w:val=""/>
      <w:lvlJc w:val="left"/>
      <w:pPr>
        <w:tabs>
          <w:tab w:val="num" w:pos="3807"/>
        </w:tabs>
        <w:ind w:left="3807" w:hanging="360"/>
      </w:pPr>
      <w:rPr>
        <w:rFonts w:ascii="Wingdings" w:hAnsi="Wingdings" w:cs="OpenSymbol" w:hint="default"/>
      </w:rPr>
    </w:lvl>
  </w:abstractNum>
  <w:abstractNum w:abstractNumId="6" w15:restartNumberingAfterBreak="0">
    <w:nsid w:val="312062A2"/>
    <w:multiLevelType w:val="multilevel"/>
    <w:tmpl w:val="34BEE3D8"/>
    <w:lvl w:ilvl="0">
      <w:numFmt w:val="bullet"/>
      <w:lvlText w:val="-"/>
      <w:lvlJc w:val="left"/>
      <w:pPr>
        <w:tabs>
          <w:tab w:val="num" w:pos="720"/>
        </w:tabs>
        <w:ind w:left="720" w:hanging="360"/>
      </w:pPr>
      <w:rPr>
        <w:rFonts w:ascii="Arial" w:eastAsiaTheme="minorHAnsi" w:hAnsi="Arial" w:cs="Aria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7" w15:restartNumberingAfterBreak="0">
    <w:nsid w:val="3C4C70EF"/>
    <w:multiLevelType w:val="hybridMultilevel"/>
    <w:tmpl w:val="85EC5252"/>
    <w:lvl w:ilvl="0" w:tplc="040C0001">
      <w:start w:val="1"/>
      <w:numFmt w:val="bullet"/>
      <w:lvlText w:val=""/>
      <w:lvlJc w:val="left"/>
      <w:pPr>
        <w:ind w:left="2232" w:hanging="360"/>
      </w:pPr>
      <w:rPr>
        <w:rFonts w:ascii="Symbol" w:hAnsi="Symbol" w:hint="default"/>
      </w:rPr>
    </w:lvl>
    <w:lvl w:ilvl="1" w:tplc="040C0003" w:tentative="1">
      <w:start w:val="1"/>
      <w:numFmt w:val="bullet"/>
      <w:lvlText w:val="o"/>
      <w:lvlJc w:val="left"/>
      <w:pPr>
        <w:ind w:left="2952" w:hanging="360"/>
      </w:pPr>
      <w:rPr>
        <w:rFonts w:ascii="Courier New" w:hAnsi="Courier New" w:cs="Courier New" w:hint="default"/>
      </w:rPr>
    </w:lvl>
    <w:lvl w:ilvl="2" w:tplc="040C0005" w:tentative="1">
      <w:start w:val="1"/>
      <w:numFmt w:val="bullet"/>
      <w:lvlText w:val=""/>
      <w:lvlJc w:val="left"/>
      <w:pPr>
        <w:ind w:left="3672" w:hanging="360"/>
      </w:pPr>
      <w:rPr>
        <w:rFonts w:ascii="Wingdings" w:hAnsi="Wingdings" w:hint="default"/>
      </w:rPr>
    </w:lvl>
    <w:lvl w:ilvl="3" w:tplc="040C0001" w:tentative="1">
      <w:start w:val="1"/>
      <w:numFmt w:val="bullet"/>
      <w:lvlText w:val=""/>
      <w:lvlJc w:val="left"/>
      <w:pPr>
        <w:ind w:left="4392" w:hanging="360"/>
      </w:pPr>
      <w:rPr>
        <w:rFonts w:ascii="Symbol" w:hAnsi="Symbol" w:hint="default"/>
      </w:rPr>
    </w:lvl>
    <w:lvl w:ilvl="4" w:tplc="040C0003" w:tentative="1">
      <w:start w:val="1"/>
      <w:numFmt w:val="bullet"/>
      <w:lvlText w:val="o"/>
      <w:lvlJc w:val="left"/>
      <w:pPr>
        <w:ind w:left="5112" w:hanging="360"/>
      </w:pPr>
      <w:rPr>
        <w:rFonts w:ascii="Courier New" w:hAnsi="Courier New" w:cs="Courier New" w:hint="default"/>
      </w:rPr>
    </w:lvl>
    <w:lvl w:ilvl="5" w:tplc="040C0005" w:tentative="1">
      <w:start w:val="1"/>
      <w:numFmt w:val="bullet"/>
      <w:lvlText w:val=""/>
      <w:lvlJc w:val="left"/>
      <w:pPr>
        <w:ind w:left="5832" w:hanging="360"/>
      </w:pPr>
      <w:rPr>
        <w:rFonts w:ascii="Wingdings" w:hAnsi="Wingdings" w:hint="default"/>
      </w:rPr>
    </w:lvl>
    <w:lvl w:ilvl="6" w:tplc="040C0001" w:tentative="1">
      <w:start w:val="1"/>
      <w:numFmt w:val="bullet"/>
      <w:lvlText w:val=""/>
      <w:lvlJc w:val="left"/>
      <w:pPr>
        <w:ind w:left="6552" w:hanging="360"/>
      </w:pPr>
      <w:rPr>
        <w:rFonts w:ascii="Symbol" w:hAnsi="Symbol" w:hint="default"/>
      </w:rPr>
    </w:lvl>
    <w:lvl w:ilvl="7" w:tplc="040C0003" w:tentative="1">
      <w:start w:val="1"/>
      <w:numFmt w:val="bullet"/>
      <w:lvlText w:val="o"/>
      <w:lvlJc w:val="left"/>
      <w:pPr>
        <w:ind w:left="7272" w:hanging="360"/>
      </w:pPr>
      <w:rPr>
        <w:rFonts w:ascii="Courier New" w:hAnsi="Courier New" w:cs="Courier New" w:hint="default"/>
      </w:rPr>
    </w:lvl>
    <w:lvl w:ilvl="8" w:tplc="040C0005" w:tentative="1">
      <w:start w:val="1"/>
      <w:numFmt w:val="bullet"/>
      <w:lvlText w:val=""/>
      <w:lvlJc w:val="left"/>
      <w:pPr>
        <w:ind w:left="7992" w:hanging="360"/>
      </w:pPr>
      <w:rPr>
        <w:rFonts w:ascii="Wingdings" w:hAnsi="Wingdings" w:hint="default"/>
      </w:rPr>
    </w:lvl>
  </w:abstractNum>
  <w:abstractNum w:abstractNumId="8" w15:restartNumberingAfterBreak="0">
    <w:nsid w:val="40DE48CF"/>
    <w:multiLevelType w:val="hybridMultilevel"/>
    <w:tmpl w:val="D02CA57C"/>
    <w:lvl w:ilvl="0" w:tplc="040C000D">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9" w15:restartNumberingAfterBreak="0">
    <w:nsid w:val="481F0CEE"/>
    <w:multiLevelType w:val="multilevel"/>
    <w:tmpl w:val="7C02000C"/>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10" w15:restartNumberingAfterBreak="0">
    <w:nsid w:val="53257A3B"/>
    <w:multiLevelType w:val="multilevel"/>
    <w:tmpl w:val="EF68F3F6"/>
    <w:lvl w:ilvl="0">
      <w:numFmt w:val="bullet"/>
      <w:lvlText w:val="-"/>
      <w:lvlJc w:val="left"/>
      <w:pPr>
        <w:tabs>
          <w:tab w:val="num" w:pos="360"/>
        </w:tabs>
        <w:ind w:left="360" w:hanging="360"/>
      </w:pPr>
      <w:rPr>
        <w:rFonts w:ascii="Arial" w:eastAsiaTheme="minorHAnsi" w:hAnsi="Arial" w:cs="Arial" w:hint="default"/>
      </w:rPr>
    </w:lvl>
    <w:lvl w:ilvl="1">
      <w:start w:val="1"/>
      <w:numFmt w:val="bullet"/>
      <w:lvlText w:val=""/>
      <w:lvlJc w:val="left"/>
      <w:pPr>
        <w:tabs>
          <w:tab w:val="num" w:pos="720"/>
        </w:tabs>
        <w:ind w:left="720" w:hanging="360"/>
      </w:pPr>
      <w:rPr>
        <w:rFonts w:ascii="Wingdings" w:hAnsi="Wingdings" w:cs="OpenSymbol" w:hint="default"/>
      </w:rPr>
    </w:lvl>
    <w:lvl w:ilvl="2">
      <w:start w:val="1"/>
      <w:numFmt w:val="bullet"/>
      <w:lvlText w:val=""/>
      <w:lvlJc w:val="left"/>
      <w:pPr>
        <w:tabs>
          <w:tab w:val="num" w:pos="1080"/>
        </w:tabs>
        <w:ind w:left="1080" w:hanging="360"/>
      </w:pPr>
      <w:rPr>
        <w:rFonts w:ascii="Wingdings" w:hAnsi="Wingdings" w:cs="OpenSymbol" w:hint="default"/>
      </w:rPr>
    </w:lvl>
    <w:lvl w:ilvl="3">
      <w:start w:val="1"/>
      <w:numFmt w:val="bullet"/>
      <w:lvlText w:val=""/>
      <w:lvlJc w:val="left"/>
      <w:pPr>
        <w:tabs>
          <w:tab w:val="num" w:pos="1440"/>
        </w:tabs>
        <w:ind w:left="1440" w:hanging="360"/>
      </w:pPr>
      <w:rPr>
        <w:rFonts w:ascii="Wingdings" w:hAnsi="Wingdings" w:cs="OpenSymbol" w:hint="default"/>
      </w:rPr>
    </w:lvl>
    <w:lvl w:ilvl="4">
      <w:start w:val="1"/>
      <w:numFmt w:val="bullet"/>
      <w:lvlText w:val=""/>
      <w:lvlJc w:val="left"/>
      <w:pPr>
        <w:tabs>
          <w:tab w:val="num" w:pos="1800"/>
        </w:tabs>
        <w:ind w:left="1800" w:hanging="360"/>
      </w:pPr>
      <w:rPr>
        <w:rFonts w:ascii="Symbol" w:hAnsi="Symbol" w:cs="OpenSymbol" w:hint="default"/>
      </w:rPr>
    </w:lvl>
    <w:lvl w:ilvl="5">
      <w:start w:val="1"/>
      <w:numFmt w:val="bullet"/>
      <w:lvlText w:val=""/>
      <w:lvlJc w:val="left"/>
      <w:pPr>
        <w:tabs>
          <w:tab w:val="num" w:pos="2160"/>
        </w:tabs>
        <w:ind w:left="2160" w:hanging="360"/>
      </w:pPr>
      <w:rPr>
        <w:rFonts w:ascii="Wingdings" w:hAnsi="Wingdings" w:cs="OpenSymbol" w:hint="default"/>
      </w:rPr>
    </w:lvl>
    <w:lvl w:ilvl="6">
      <w:start w:val="1"/>
      <w:numFmt w:val="bullet"/>
      <w:lvlText w:val=""/>
      <w:lvlJc w:val="left"/>
      <w:pPr>
        <w:tabs>
          <w:tab w:val="num" w:pos="2520"/>
        </w:tabs>
        <w:ind w:left="2520" w:hanging="360"/>
      </w:pPr>
      <w:rPr>
        <w:rFonts w:ascii="Wingdings" w:hAnsi="Wingdings" w:cs="OpenSymbol" w:hint="default"/>
      </w:rPr>
    </w:lvl>
    <w:lvl w:ilvl="7">
      <w:start w:val="1"/>
      <w:numFmt w:val="bullet"/>
      <w:lvlText w:val=""/>
      <w:lvlJc w:val="left"/>
      <w:pPr>
        <w:tabs>
          <w:tab w:val="num" w:pos="2880"/>
        </w:tabs>
        <w:ind w:left="2880" w:hanging="360"/>
      </w:pPr>
      <w:rPr>
        <w:rFonts w:ascii="Wingdings" w:hAnsi="Wingdings" w:cs="OpenSymbol" w:hint="default"/>
      </w:rPr>
    </w:lvl>
    <w:lvl w:ilvl="8">
      <w:start w:val="1"/>
      <w:numFmt w:val="bullet"/>
      <w:lvlText w:val=""/>
      <w:lvlJc w:val="left"/>
      <w:pPr>
        <w:tabs>
          <w:tab w:val="num" w:pos="3240"/>
        </w:tabs>
        <w:ind w:left="3240" w:hanging="360"/>
      </w:pPr>
      <w:rPr>
        <w:rFonts w:ascii="Wingdings" w:hAnsi="Wingdings" w:cs="OpenSymbol" w:hint="default"/>
      </w:rPr>
    </w:lvl>
  </w:abstractNum>
  <w:abstractNum w:abstractNumId="11" w15:restartNumberingAfterBreak="0">
    <w:nsid w:val="584D56B7"/>
    <w:multiLevelType w:val="multilevel"/>
    <w:tmpl w:val="0596B20E"/>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12" w15:restartNumberingAfterBreak="0">
    <w:nsid w:val="5C96426A"/>
    <w:multiLevelType w:val="multilevel"/>
    <w:tmpl w:val="56626B7A"/>
    <w:lvl w:ilvl="0">
      <w:numFmt w:val="bullet"/>
      <w:lvlText w:val="-"/>
      <w:lvlJc w:val="left"/>
      <w:pPr>
        <w:tabs>
          <w:tab w:val="num" w:pos="720"/>
        </w:tabs>
        <w:ind w:left="720" w:hanging="360"/>
      </w:pPr>
      <w:rPr>
        <w:rFonts w:ascii="Arial" w:eastAsiaTheme="minorHAnsi" w:hAnsi="Arial" w:cs="Aria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13" w15:restartNumberingAfterBreak="0">
    <w:nsid w:val="5E4F4D42"/>
    <w:multiLevelType w:val="multilevel"/>
    <w:tmpl w:val="401CEBA2"/>
    <w:lvl w:ilvl="0">
      <w:numFmt w:val="bullet"/>
      <w:lvlText w:val="-"/>
      <w:lvlJc w:val="left"/>
      <w:pPr>
        <w:tabs>
          <w:tab w:val="num" w:pos="927"/>
        </w:tabs>
        <w:ind w:left="927" w:hanging="360"/>
      </w:pPr>
      <w:rPr>
        <w:rFonts w:ascii="Arial" w:eastAsiaTheme="minorHAnsi" w:hAnsi="Arial" w:cs="Arial" w:hint="default"/>
      </w:rPr>
    </w:lvl>
    <w:lvl w:ilvl="1">
      <w:start w:val="1"/>
      <w:numFmt w:val="bullet"/>
      <w:lvlText w:val=""/>
      <w:lvlJc w:val="left"/>
      <w:pPr>
        <w:tabs>
          <w:tab w:val="num" w:pos="1287"/>
        </w:tabs>
        <w:ind w:left="1287" w:hanging="360"/>
      </w:pPr>
      <w:rPr>
        <w:rFonts w:ascii="Wingdings" w:hAnsi="Wingdings" w:cs="OpenSymbol" w:hint="default"/>
      </w:rPr>
    </w:lvl>
    <w:lvl w:ilvl="2">
      <w:start w:val="1"/>
      <w:numFmt w:val="bullet"/>
      <w:lvlText w:val=""/>
      <w:lvlJc w:val="left"/>
      <w:pPr>
        <w:tabs>
          <w:tab w:val="num" w:pos="1647"/>
        </w:tabs>
        <w:ind w:left="1647" w:hanging="360"/>
      </w:pPr>
      <w:rPr>
        <w:rFonts w:ascii="Wingdings" w:hAnsi="Wingdings" w:cs="OpenSymbol" w:hint="default"/>
      </w:rPr>
    </w:lvl>
    <w:lvl w:ilvl="3">
      <w:start w:val="1"/>
      <w:numFmt w:val="bullet"/>
      <w:lvlText w:val=""/>
      <w:lvlJc w:val="left"/>
      <w:pPr>
        <w:tabs>
          <w:tab w:val="num" w:pos="2007"/>
        </w:tabs>
        <w:ind w:left="2007" w:hanging="360"/>
      </w:pPr>
      <w:rPr>
        <w:rFonts w:ascii="Wingdings" w:hAnsi="Wingdings" w:cs="OpenSymbol" w:hint="default"/>
      </w:rPr>
    </w:lvl>
    <w:lvl w:ilvl="4">
      <w:start w:val="1"/>
      <w:numFmt w:val="bullet"/>
      <w:lvlText w:val=""/>
      <w:lvlJc w:val="left"/>
      <w:pPr>
        <w:tabs>
          <w:tab w:val="num" w:pos="2367"/>
        </w:tabs>
        <w:ind w:left="2367" w:hanging="360"/>
      </w:pPr>
      <w:rPr>
        <w:rFonts w:ascii="Symbol" w:hAnsi="Symbol" w:cs="OpenSymbol" w:hint="default"/>
      </w:rPr>
    </w:lvl>
    <w:lvl w:ilvl="5">
      <w:start w:val="1"/>
      <w:numFmt w:val="bullet"/>
      <w:lvlText w:val=""/>
      <w:lvlJc w:val="left"/>
      <w:pPr>
        <w:tabs>
          <w:tab w:val="num" w:pos="2727"/>
        </w:tabs>
        <w:ind w:left="2727" w:hanging="360"/>
      </w:pPr>
      <w:rPr>
        <w:rFonts w:ascii="Wingdings" w:hAnsi="Wingdings" w:cs="OpenSymbol" w:hint="default"/>
      </w:rPr>
    </w:lvl>
    <w:lvl w:ilvl="6">
      <w:start w:val="1"/>
      <w:numFmt w:val="bullet"/>
      <w:lvlText w:val=""/>
      <w:lvlJc w:val="left"/>
      <w:pPr>
        <w:tabs>
          <w:tab w:val="num" w:pos="3087"/>
        </w:tabs>
        <w:ind w:left="3087" w:hanging="360"/>
      </w:pPr>
      <w:rPr>
        <w:rFonts w:ascii="Wingdings" w:hAnsi="Wingdings" w:cs="OpenSymbol" w:hint="default"/>
      </w:rPr>
    </w:lvl>
    <w:lvl w:ilvl="7">
      <w:start w:val="1"/>
      <w:numFmt w:val="bullet"/>
      <w:lvlText w:val=""/>
      <w:lvlJc w:val="left"/>
      <w:pPr>
        <w:tabs>
          <w:tab w:val="num" w:pos="3447"/>
        </w:tabs>
        <w:ind w:left="3447" w:hanging="360"/>
      </w:pPr>
      <w:rPr>
        <w:rFonts w:ascii="Wingdings" w:hAnsi="Wingdings" w:cs="OpenSymbol" w:hint="default"/>
      </w:rPr>
    </w:lvl>
    <w:lvl w:ilvl="8">
      <w:start w:val="1"/>
      <w:numFmt w:val="bullet"/>
      <w:lvlText w:val=""/>
      <w:lvlJc w:val="left"/>
      <w:pPr>
        <w:tabs>
          <w:tab w:val="num" w:pos="3807"/>
        </w:tabs>
        <w:ind w:left="3807" w:hanging="360"/>
      </w:pPr>
      <w:rPr>
        <w:rFonts w:ascii="Wingdings" w:hAnsi="Wingdings" w:cs="OpenSymbol" w:hint="default"/>
      </w:rPr>
    </w:lvl>
  </w:abstractNum>
  <w:abstractNum w:abstractNumId="14" w15:restartNumberingAfterBreak="0">
    <w:nsid w:val="615A1301"/>
    <w:multiLevelType w:val="multilevel"/>
    <w:tmpl w:val="7B6EA380"/>
    <w:lvl w:ilvl="0">
      <w:numFmt w:val="bullet"/>
      <w:lvlText w:val="-"/>
      <w:lvlJc w:val="left"/>
      <w:pPr>
        <w:tabs>
          <w:tab w:val="num" w:pos="927"/>
        </w:tabs>
        <w:ind w:left="927" w:hanging="360"/>
      </w:pPr>
      <w:rPr>
        <w:rFonts w:ascii="Arial" w:eastAsiaTheme="minorHAnsi" w:hAnsi="Arial" w:cs="Arial" w:hint="default"/>
      </w:rPr>
    </w:lvl>
    <w:lvl w:ilvl="1">
      <w:start w:val="1"/>
      <w:numFmt w:val="bullet"/>
      <w:lvlText w:val=""/>
      <w:lvlJc w:val="left"/>
      <w:pPr>
        <w:tabs>
          <w:tab w:val="num" w:pos="1287"/>
        </w:tabs>
        <w:ind w:left="1287" w:hanging="360"/>
      </w:pPr>
      <w:rPr>
        <w:rFonts w:ascii="Wingdings" w:hAnsi="Wingdings" w:cs="OpenSymbol" w:hint="default"/>
      </w:rPr>
    </w:lvl>
    <w:lvl w:ilvl="2">
      <w:start w:val="1"/>
      <w:numFmt w:val="bullet"/>
      <w:lvlText w:val=""/>
      <w:lvlJc w:val="left"/>
      <w:pPr>
        <w:tabs>
          <w:tab w:val="num" w:pos="1647"/>
        </w:tabs>
        <w:ind w:left="1647" w:hanging="360"/>
      </w:pPr>
      <w:rPr>
        <w:rFonts w:ascii="Wingdings" w:hAnsi="Wingdings" w:cs="OpenSymbol" w:hint="default"/>
      </w:rPr>
    </w:lvl>
    <w:lvl w:ilvl="3">
      <w:start w:val="1"/>
      <w:numFmt w:val="bullet"/>
      <w:lvlText w:val=""/>
      <w:lvlJc w:val="left"/>
      <w:pPr>
        <w:tabs>
          <w:tab w:val="num" w:pos="2007"/>
        </w:tabs>
        <w:ind w:left="2007" w:hanging="360"/>
      </w:pPr>
      <w:rPr>
        <w:rFonts w:ascii="Wingdings" w:hAnsi="Wingdings" w:cs="OpenSymbol" w:hint="default"/>
      </w:rPr>
    </w:lvl>
    <w:lvl w:ilvl="4">
      <w:start w:val="1"/>
      <w:numFmt w:val="bullet"/>
      <w:lvlText w:val=""/>
      <w:lvlJc w:val="left"/>
      <w:pPr>
        <w:tabs>
          <w:tab w:val="num" w:pos="2367"/>
        </w:tabs>
        <w:ind w:left="2367" w:hanging="360"/>
      </w:pPr>
      <w:rPr>
        <w:rFonts w:ascii="Symbol" w:hAnsi="Symbol" w:cs="OpenSymbol" w:hint="default"/>
      </w:rPr>
    </w:lvl>
    <w:lvl w:ilvl="5">
      <w:start w:val="1"/>
      <w:numFmt w:val="bullet"/>
      <w:lvlText w:val=""/>
      <w:lvlJc w:val="left"/>
      <w:pPr>
        <w:tabs>
          <w:tab w:val="num" w:pos="2727"/>
        </w:tabs>
        <w:ind w:left="2727" w:hanging="360"/>
      </w:pPr>
      <w:rPr>
        <w:rFonts w:ascii="Wingdings" w:hAnsi="Wingdings" w:cs="OpenSymbol" w:hint="default"/>
      </w:rPr>
    </w:lvl>
    <w:lvl w:ilvl="6">
      <w:start w:val="1"/>
      <w:numFmt w:val="bullet"/>
      <w:lvlText w:val=""/>
      <w:lvlJc w:val="left"/>
      <w:pPr>
        <w:tabs>
          <w:tab w:val="num" w:pos="3087"/>
        </w:tabs>
        <w:ind w:left="3087" w:hanging="360"/>
      </w:pPr>
      <w:rPr>
        <w:rFonts w:ascii="Wingdings" w:hAnsi="Wingdings" w:cs="OpenSymbol" w:hint="default"/>
      </w:rPr>
    </w:lvl>
    <w:lvl w:ilvl="7">
      <w:start w:val="1"/>
      <w:numFmt w:val="bullet"/>
      <w:lvlText w:val=""/>
      <w:lvlJc w:val="left"/>
      <w:pPr>
        <w:tabs>
          <w:tab w:val="num" w:pos="3447"/>
        </w:tabs>
        <w:ind w:left="3447" w:hanging="360"/>
      </w:pPr>
      <w:rPr>
        <w:rFonts w:ascii="Wingdings" w:hAnsi="Wingdings" w:cs="OpenSymbol" w:hint="default"/>
      </w:rPr>
    </w:lvl>
    <w:lvl w:ilvl="8">
      <w:start w:val="1"/>
      <w:numFmt w:val="bullet"/>
      <w:lvlText w:val=""/>
      <w:lvlJc w:val="left"/>
      <w:pPr>
        <w:tabs>
          <w:tab w:val="num" w:pos="3807"/>
        </w:tabs>
        <w:ind w:left="3807" w:hanging="360"/>
      </w:pPr>
      <w:rPr>
        <w:rFonts w:ascii="Wingdings" w:hAnsi="Wingdings" w:cs="OpenSymbol" w:hint="default"/>
      </w:rPr>
    </w:lvl>
  </w:abstractNum>
  <w:abstractNum w:abstractNumId="15" w15:restartNumberingAfterBreak="0">
    <w:nsid w:val="64280EA9"/>
    <w:multiLevelType w:val="hybridMultilevel"/>
    <w:tmpl w:val="A09E4E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9F77488"/>
    <w:multiLevelType w:val="multilevel"/>
    <w:tmpl w:val="C10EAA38"/>
    <w:lvl w:ilvl="0">
      <w:numFmt w:val="bullet"/>
      <w:lvlText w:val="-"/>
      <w:lvlJc w:val="left"/>
      <w:pPr>
        <w:tabs>
          <w:tab w:val="num" w:pos="720"/>
        </w:tabs>
        <w:ind w:left="720" w:hanging="360"/>
      </w:pPr>
      <w:rPr>
        <w:rFonts w:ascii="Arial" w:eastAsiaTheme="minorHAnsi" w:hAnsi="Arial" w:cs="Aria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num w:numId="1">
    <w:abstractNumId w:val="11"/>
  </w:num>
  <w:num w:numId="2">
    <w:abstractNumId w:val="5"/>
  </w:num>
  <w:num w:numId="3">
    <w:abstractNumId w:val="9"/>
  </w:num>
  <w:num w:numId="4">
    <w:abstractNumId w:val="1"/>
  </w:num>
  <w:num w:numId="5">
    <w:abstractNumId w:val="4"/>
  </w:num>
  <w:num w:numId="6">
    <w:abstractNumId w:val="8"/>
  </w:num>
  <w:num w:numId="7">
    <w:abstractNumId w:val="7"/>
  </w:num>
  <w:num w:numId="8">
    <w:abstractNumId w:val="15"/>
  </w:num>
  <w:num w:numId="9">
    <w:abstractNumId w:val="2"/>
  </w:num>
  <w:num w:numId="10">
    <w:abstractNumId w:val="0"/>
  </w:num>
  <w:num w:numId="11">
    <w:abstractNumId w:val="12"/>
  </w:num>
  <w:num w:numId="12">
    <w:abstractNumId w:val="14"/>
  </w:num>
  <w:num w:numId="13">
    <w:abstractNumId w:val="3"/>
  </w:num>
  <w:num w:numId="14">
    <w:abstractNumId w:val="13"/>
  </w:num>
  <w:num w:numId="15">
    <w:abstractNumId w:val="6"/>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303"/>
    <w:rsid w:val="0000199F"/>
    <w:rsid w:val="00045B38"/>
    <w:rsid w:val="00047DF6"/>
    <w:rsid w:val="00053834"/>
    <w:rsid w:val="00054265"/>
    <w:rsid w:val="000A3976"/>
    <w:rsid w:val="000C0A33"/>
    <w:rsid w:val="000C0C3A"/>
    <w:rsid w:val="000C588E"/>
    <w:rsid w:val="000E57D6"/>
    <w:rsid w:val="00114C37"/>
    <w:rsid w:val="00120102"/>
    <w:rsid w:val="00120BC4"/>
    <w:rsid w:val="00135E6E"/>
    <w:rsid w:val="001A5356"/>
    <w:rsid w:val="001C7ACF"/>
    <w:rsid w:val="001D43D3"/>
    <w:rsid w:val="00217C0C"/>
    <w:rsid w:val="002212AB"/>
    <w:rsid w:val="0023759A"/>
    <w:rsid w:val="00237FB8"/>
    <w:rsid w:val="00246D60"/>
    <w:rsid w:val="002515B5"/>
    <w:rsid w:val="00286799"/>
    <w:rsid w:val="002C0DC9"/>
    <w:rsid w:val="002C6055"/>
    <w:rsid w:val="00322C10"/>
    <w:rsid w:val="00323CD1"/>
    <w:rsid w:val="00331CDD"/>
    <w:rsid w:val="0033318A"/>
    <w:rsid w:val="00333A18"/>
    <w:rsid w:val="003C39A8"/>
    <w:rsid w:val="003E7667"/>
    <w:rsid w:val="0043788D"/>
    <w:rsid w:val="004447A7"/>
    <w:rsid w:val="00452F74"/>
    <w:rsid w:val="00487B00"/>
    <w:rsid w:val="004A4539"/>
    <w:rsid w:val="004B36CA"/>
    <w:rsid w:val="004D6981"/>
    <w:rsid w:val="004E262D"/>
    <w:rsid w:val="0053113B"/>
    <w:rsid w:val="00532A4E"/>
    <w:rsid w:val="00535438"/>
    <w:rsid w:val="005555F1"/>
    <w:rsid w:val="00562192"/>
    <w:rsid w:val="00584D24"/>
    <w:rsid w:val="00585D0A"/>
    <w:rsid w:val="005B79D1"/>
    <w:rsid w:val="005E3E38"/>
    <w:rsid w:val="005E7B60"/>
    <w:rsid w:val="005F039E"/>
    <w:rsid w:val="006165DB"/>
    <w:rsid w:val="006218C8"/>
    <w:rsid w:val="00633359"/>
    <w:rsid w:val="00637B1A"/>
    <w:rsid w:val="00675534"/>
    <w:rsid w:val="00686214"/>
    <w:rsid w:val="006A5F7C"/>
    <w:rsid w:val="006F5189"/>
    <w:rsid w:val="00784112"/>
    <w:rsid w:val="00790D57"/>
    <w:rsid w:val="007A0871"/>
    <w:rsid w:val="007B693F"/>
    <w:rsid w:val="007C6235"/>
    <w:rsid w:val="0086245B"/>
    <w:rsid w:val="00887515"/>
    <w:rsid w:val="008B27CF"/>
    <w:rsid w:val="008B7727"/>
    <w:rsid w:val="008C4E0B"/>
    <w:rsid w:val="008F3741"/>
    <w:rsid w:val="0092007D"/>
    <w:rsid w:val="009236FF"/>
    <w:rsid w:val="00923DC0"/>
    <w:rsid w:val="00931018"/>
    <w:rsid w:val="00943B89"/>
    <w:rsid w:val="009646F8"/>
    <w:rsid w:val="00995898"/>
    <w:rsid w:val="009A7E6F"/>
    <w:rsid w:val="009B3D87"/>
    <w:rsid w:val="009C1439"/>
    <w:rsid w:val="00A436C0"/>
    <w:rsid w:val="00AA6926"/>
    <w:rsid w:val="00AE7128"/>
    <w:rsid w:val="00B25C5F"/>
    <w:rsid w:val="00B26348"/>
    <w:rsid w:val="00B30303"/>
    <w:rsid w:val="00B557BA"/>
    <w:rsid w:val="00BA37C6"/>
    <w:rsid w:val="00BA5D13"/>
    <w:rsid w:val="00BD01E9"/>
    <w:rsid w:val="00BF1574"/>
    <w:rsid w:val="00BF5887"/>
    <w:rsid w:val="00C30954"/>
    <w:rsid w:val="00C45DA8"/>
    <w:rsid w:val="00C84B83"/>
    <w:rsid w:val="00CC7E15"/>
    <w:rsid w:val="00D40BE0"/>
    <w:rsid w:val="00D46590"/>
    <w:rsid w:val="00D534A6"/>
    <w:rsid w:val="00D643FB"/>
    <w:rsid w:val="00D65060"/>
    <w:rsid w:val="00D747C9"/>
    <w:rsid w:val="00D813AD"/>
    <w:rsid w:val="00DD0233"/>
    <w:rsid w:val="00DF041B"/>
    <w:rsid w:val="00E153B0"/>
    <w:rsid w:val="00E17035"/>
    <w:rsid w:val="00E32974"/>
    <w:rsid w:val="00E7789F"/>
    <w:rsid w:val="00EA3EBE"/>
    <w:rsid w:val="00EB285F"/>
    <w:rsid w:val="00EB3263"/>
    <w:rsid w:val="00EB6F5B"/>
    <w:rsid w:val="00EF23F4"/>
    <w:rsid w:val="00EF28F1"/>
    <w:rsid w:val="00F354B0"/>
    <w:rsid w:val="00F61A32"/>
    <w:rsid w:val="00F6634E"/>
    <w:rsid w:val="00F94E22"/>
    <w:rsid w:val="00FF54E5"/>
    <w:rsid w:val="00FF77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DCAA40-C1A3-4884-9000-E0DBA5D3A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Lucida Sans"/>
        <w:kern w:val="2"/>
        <w:sz w:val="24"/>
        <w:szCs w:val="24"/>
        <w:lang w:val="fr-F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34A6"/>
  </w:style>
  <w:style w:type="paragraph" w:styleId="Titre1">
    <w:name w:val="heading 1"/>
    <w:basedOn w:val="Normal"/>
    <w:next w:val="Normal"/>
    <w:link w:val="Titre1Car"/>
    <w:uiPriority w:val="9"/>
    <w:qFormat/>
    <w:rsid w:val="00BA5D13"/>
    <w:pPr>
      <w:jc w:val="center"/>
      <w:outlineLvl w:val="0"/>
    </w:pPr>
    <w:rPr>
      <w:rFonts w:asciiTheme="minorHAnsi" w:hAnsiTheme="minorHAnsi" w:cstheme="minorHAnsi"/>
      <w:b/>
      <w:sz w:val="36"/>
      <w:szCs w:val="36"/>
    </w:rPr>
  </w:style>
  <w:style w:type="paragraph" w:styleId="Titre2">
    <w:name w:val="heading 2"/>
    <w:basedOn w:val="Normal"/>
    <w:next w:val="Normal"/>
    <w:link w:val="Titre2Car"/>
    <w:uiPriority w:val="9"/>
    <w:unhideWhenUsed/>
    <w:qFormat/>
    <w:rsid w:val="005E7B60"/>
    <w:pPr>
      <w:spacing w:before="240"/>
      <w:outlineLvl w:val="1"/>
    </w:pPr>
    <w:rPr>
      <w:rFonts w:asciiTheme="minorHAnsi" w:hAnsiTheme="minorHAnsi" w:cstheme="minorHAnsi"/>
      <w:b/>
      <w:color w:val="D49C2C"/>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Bullets">
    <w:name w:val="Bullets"/>
    <w:qFormat/>
    <w:rsid w:val="00D534A6"/>
    <w:rPr>
      <w:rFonts w:ascii="OpenSymbol" w:eastAsia="OpenSymbol" w:hAnsi="OpenSymbol" w:cs="OpenSymbol"/>
    </w:rPr>
  </w:style>
  <w:style w:type="paragraph" w:customStyle="1" w:styleId="Heading">
    <w:name w:val="Heading"/>
    <w:basedOn w:val="Normal"/>
    <w:next w:val="Corpsdetexte"/>
    <w:qFormat/>
    <w:rsid w:val="00D534A6"/>
    <w:pPr>
      <w:keepNext/>
      <w:spacing w:before="240" w:after="120"/>
    </w:pPr>
    <w:rPr>
      <w:rFonts w:ascii="Liberation Sans" w:eastAsia="PingFang SC" w:hAnsi="Liberation Sans"/>
      <w:sz w:val="28"/>
      <w:szCs w:val="28"/>
    </w:rPr>
  </w:style>
  <w:style w:type="paragraph" w:styleId="Corpsdetexte">
    <w:name w:val="Body Text"/>
    <w:basedOn w:val="Normal"/>
    <w:rsid w:val="00D534A6"/>
    <w:pPr>
      <w:spacing w:after="140" w:line="276" w:lineRule="auto"/>
    </w:pPr>
  </w:style>
  <w:style w:type="paragraph" w:styleId="Liste">
    <w:name w:val="List"/>
    <w:basedOn w:val="Corpsdetexte"/>
    <w:rsid w:val="00D534A6"/>
  </w:style>
  <w:style w:type="paragraph" w:styleId="Lgende">
    <w:name w:val="caption"/>
    <w:basedOn w:val="Normal"/>
    <w:qFormat/>
    <w:rsid w:val="00D534A6"/>
    <w:pPr>
      <w:suppressLineNumbers/>
      <w:spacing w:before="120" w:after="120"/>
    </w:pPr>
    <w:rPr>
      <w:i/>
      <w:iCs/>
    </w:rPr>
  </w:style>
  <w:style w:type="paragraph" w:customStyle="1" w:styleId="Index">
    <w:name w:val="Index"/>
    <w:basedOn w:val="Normal"/>
    <w:qFormat/>
    <w:rsid w:val="00D534A6"/>
    <w:pPr>
      <w:suppressLineNumbers/>
    </w:pPr>
  </w:style>
  <w:style w:type="paragraph" w:styleId="Textedebulles">
    <w:name w:val="Balloon Text"/>
    <w:basedOn w:val="Normal"/>
    <w:link w:val="TextedebullesCar"/>
    <w:uiPriority w:val="99"/>
    <w:semiHidden/>
    <w:unhideWhenUsed/>
    <w:rsid w:val="00887515"/>
    <w:rPr>
      <w:rFonts w:ascii="Segoe UI" w:hAnsi="Segoe UI" w:cs="Mangal"/>
      <w:sz w:val="18"/>
      <w:szCs w:val="16"/>
    </w:rPr>
  </w:style>
  <w:style w:type="character" w:customStyle="1" w:styleId="TextedebullesCar">
    <w:name w:val="Texte de bulles Car"/>
    <w:basedOn w:val="Policepardfaut"/>
    <w:link w:val="Textedebulles"/>
    <w:uiPriority w:val="99"/>
    <w:semiHidden/>
    <w:rsid w:val="00887515"/>
    <w:rPr>
      <w:rFonts w:ascii="Segoe UI" w:hAnsi="Segoe UI" w:cs="Mangal"/>
      <w:sz w:val="18"/>
      <w:szCs w:val="16"/>
    </w:rPr>
  </w:style>
  <w:style w:type="paragraph" w:styleId="En-tte">
    <w:name w:val="header"/>
    <w:basedOn w:val="Normal"/>
    <w:link w:val="En-tteCar"/>
    <w:uiPriority w:val="99"/>
    <w:unhideWhenUsed/>
    <w:rsid w:val="00F6634E"/>
    <w:pPr>
      <w:tabs>
        <w:tab w:val="center" w:pos="4536"/>
        <w:tab w:val="right" w:pos="9072"/>
      </w:tabs>
    </w:pPr>
    <w:rPr>
      <w:rFonts w:cs="Mangal"/>
      <w:szCs w:val="21"/>
    </w:rPr>
  </w:style>
  <w:style w:type="character" w:customStyle="1" w:styleId="En-tteCar">
    <w:name w:val="En-tête Car"/>
    <w:basedOn w:val="Policepardfaut"/>
    <w:link w:val="En-tte"/>
    <w:uiPriority w:val="99"/>
    <w:rsid w:val="00F6634E"/>
    <w:rPr>
      <w:rFonts w:cs="Mangal"/>
      <w:szCs w:val="21"/>
    </w:rPr>
  </w:style>
  <w:style w:type="paragraph" w:styleId="Pieddepage">
    <w:name w:val="footer"/>
    <w:basedOn w:val="Normal"/>
    <w:link w:val="PieddepageCar"/>
    <w:uiPriority w:val="99"/>
    <w:unhideWhenUsed/>
    <w:rsid w:val="00F6634E"/>
    <w:pPr>
      <w:tabs>
        <w:tab w:val="center" w:pos="4536"/>
        <w:tab w:val="right" w:pos="9072"/>
      </w:tabs>
    </w:pPr>
    <w:rPr>
      <w:rFonts w:cs="Mangal"/>
      <w:szCs w:val="21"/>
    </w:rPr>
  </w:style>
  <w:style w:type="character" w:customStyle="1" w:styleId="PieddepageCar">
    <w:name w:val="Pied de page Car"/>
    <w:basedOn w:val="Policepardfaut"/>
    <w:link w:val="Pieddepage"/>
    <w:uiPriority w:val="99"/>
    <w:rsid w:val="00F6634E"/>
    <w:rPr>
      <w:rFonts w:cs="Mangal"/>
      <w:szCs w:val="21"/>
    </w:rPr>
  </w:style>
  <w:style w:type="character" w:styleId="Marquedecommentaire">
    <w:name w:val="annotation reference"/>
    <w:basedOn w:val="Policepardfaut"/>
    <w:uiPriority w:val="99"/>
    <w:semiHidden/>
    <w:unhideWhenUsed/>
    <w:rsid w:val="002515B5"/>
    <w:rPr>
      <w:sz w:val="16"/>
      <w:szCs w:val="16"/>
    </w:rPr>
  </w:style>
  <w:style w:type="paragraph" w:styleId="Commentaire">
    <w:name w:val="annotation text"/>
    <w:basedOn w:val="Normal"/>
    <w:link w:val="CommentaireCar"/>
    <w:uiPriority w:val="99"/>
    <w:semiHidden/>
    <w:unhideWhenUsed/>
    <w:rsid w:val="002515B5"/>
    <w:rPr>
      <w:rFonts w:cs="Mangal"/>
      <w:sz w:val="20"/>
      <w:szCs w:val="18"/>
    </w:rPr>
  </w:style>
  <w:style w:type="character" w:customStyle="1" w:styleId="CommentaireCar">
    <w:name w:val="Commentaire Car"/>
    <w:basedOn w:val="Policepardfaut"/>
    <w:link w:val="Commentaire"/>
    <w:uiPriority w:val="99"/>
    <w:semiHidden/>
    <w:rsid w:val="002515B5"/>
    <w:rPr>
      <w:rFonts w:cs="Mangal"/>
      <w:sz w:val="20"/>
      <w:szCs w:val="18"/>
    </w:rPr>
  </w:style>
  <w:style w:type="paragraph" w:styleId="Objetducommentaire">
    <w:name w:val="annotation subject"/>
    <w:basedOn w:val="Commentaire"/>
    <w:next w:val="Commentaire"/>
    <w:link w:val="ObjetducommentaireCar"/>
    <w:uiPriority w:val="99"/>
    <w:semiHidden/>
    <w:unhideWhenUsed/>
    <w:rsid w:val="002515B5"/>
    <w:rPr>
      <w:b/>
      <w:bCs/>
    </w:rPr>
  </w:style>
  <w:style w:type="character" w:customStyle="1" w:styleId="ObjetducommentaireCar">
    <w:name w:val="Objet du commentaire Car"/>
    <w:basedOn w:val="CommentaireCar"/>
    <w:link w:val="Objetducommentaire"/>
    <w:uiPriority w:val="99"/>
    <w:semiHidden/>
    <w:rsid w:val="002515B5"/>
    <w:rPr>
      <w:rFonts w:cs="Mangal"/>
      <w:b/>
      <w:bCs/>
      <w:sz w:val="20"/>
      <w:szCs w:val="18"/>
    </w:rPr>
  </w:style>
  <w:style w:type="paragraph" w:styleId="Paragraphedeliste">
    <w:name w:val="List Paragraph"/>
    <w:basedOn w:val="Normal"/>
    <w:uiPriority w:val="34"/>
    <w:qFormat/>
    <w:rsid w:val="00D813AD"/>
    <w:pPr>
      <w:ind w:left="720"/>
      <w:contextualSpacing/>
    </w:pPr>
    <w:rPr>
      <w:rFonts w:cs="Mangal"/>
      <w:szCs w:val="21"/>
    </w:rPr>
  </w:style>
  <w:style w:type="character" w:customStyle="1" w:styleId="Titre1Car">
    <w:name w:val="Titre 1 Car"/>
    <w:basedOn w:val="Policepardfaut"/>
    <w:link w:val="Titre1"/>
    <w:uiPriority w:val="9"/>
    <w:rsid w:val="00BA5D13"/>
    <w:rPr>
      <w:rFonts w:asciiTheme="minorHAnsi" w:hAnsiTheme="minorHAnsi" w:cstheme="minorHAnsi"/>
      <w:b/>
      <w:sz w:val="36"/>
      <w:szCs w:val="36"/>
    </w:rPr>
  </w:style>
  <w:style w:type="character" w:customStyle="1" w:styleId="Titre2Car">
    <w:name w:val="Titre 2 Car"/>
    <w:basedOn w:val="Policepardfaut"/>
    <w:link w:val="Titre2"/>
    <w:uiPriority w:val="9"/>
    <w:rsid w:val="005E7B60"/>
    <w:rPr>
      <w:rFonts w:asciiTheme="minorHAnsi" w:hAnsiTheme="minorHAnsi" w:cstheme="minorHAnsi"/>
      <w:b/>
      <w:color w:val="D49C2C"/>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303789-8180-43D0-850C-17D957488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793</Words>
  <Characters>4366</Characters>
  <Application>Microsoft Office Word</Application>
  <DocSecurity>4</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UJF</Company>
  <LinksUpToDate>false</LinksUpToDate>
  <CharactersWithSpaces>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jongmand</dc:creator>
  <cp:lastModifiedBy>christophe</cp:lastModifiedBy>
  <cp:revision>2</cp:revision>
  <dcterms:created xsi:type="dcterms:W3CDTF">2020-05-06T09:56:00Z</dcterms:created>
  <dcterms:modified xsi:type="dcterms:W3CDTF">2020-05-06T09:56:00Z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2020-04-02T18:14:00Z</dcterms:created>
  <dc:creator>Geraldine Bocciarelli</dc:creator>
  <dc:description/>
  <dc:language>fr-FR</dc:language>
  <cp:lastModifiedBy/>
  <dcterms:modified xsi:type="dcterms:W3CDTF">2020-04-03T17:52:57Z</dcterms:modified>
  <cp:revision>2</cp:revision>
  <dc:subject/>
  <dc:title/>
</cp:coreProperties>
</file>